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1B" w:rsidRPr="006B3AD8" w:rsidRDefault="0090051B" w:rsidP="0090051B">
      <w:pPr>
        <w:pStyle w:val="Default"/>
        <w:rPr>
          <w:color w:val="auto"/>
        </w:rPr>
      </w:pPr>
    </w:p>
    <w:p w:rsidR="0090051B" w:rsidRPr="006B3AD8" w:rsidRDefault="0090051B" w:rsidP="0090051B">
      <w:pPr>
        <w:pStyle w:val="Default"/>
        <w:jc w:val="center"/>
        <w:rPr>
          <w:b/>
          <w:bCs/>
          <w:color w:val="auto"/>
          <w:sz w:val="23"/>
          <w:szCs w:val="23"/>
        </w:rPr>
      </w:pPr>
      <w:r w:rsidRPr="006B3AD8">
        <w:rPr>
          <w:b/>
          <w:bCs/>
          <w:color w:val="auto"/>
          <w:sz w:val="23"/>
          <w:szCs w:val="23"/>
        </w:rPr>
        <w:t xml:space="preserve">Accelerating Higher Education Expansion and Development (AHEAD) </w:t>
      </w:r>
    </w:p>
    <w:p w:rsidR="0090051B" w:rsidRPr="006B3AD8" w:rsidRDefault="0090051B" w:rsidP="0090051B">
      <w:pPr>
        <w:pStyle w:val="Default"/>
        <w:jc w:val="center"/>
        <w:rPr>
          <w:b/>
          <w:bCs/>
          <w:color w:val="auto"/>
          <w:sz w:val="23"/>
          <w:szCs w:val="23"/>
        </w:rPr>
      </w:pPr>
      <w:r w:rsidRPr="006B3AD8">
        <w:rPr>
          <w:b/>
          <w:bCs/>
          <w:color w:val="auto"/>
          <w:sz w:val="23"/>
          <w:szCs w:val="23"/>
        </w:rPr>
        <w:t>Operation Funded by the World Bank</w:t>
      </w:r>
    </w:p>
    <w:p w:rsidR="0090051B" w:rsidRPr="006B3AD8" w:rsidRDefault="0090051B" w:rsidP="0090051B">
      <w:pPr>
        <w:pStyle w:val="Default"/>
        <w:jc w:val="center"/>
        <w:rPr>
          <w:color w:val="auto"/>
          <w:sz w:val="23"/>
          <w:szCs w:val="23"/>
        </w:rPr>
      </w:pPr>
    </w:p>
    <w:p w:rsidR="0090051B" w:rsidRPr="006B3AD8" w:rsidRDefault="0090051B" w:rsidP="0090051B">
      <w:pPr>
        <w:pStyle w:val="Default"/>
        <w:jc w:val="center"/>
        <w:rPr>
          <w:color w:val="auto"/>
          <w:sz w:val="23"/>
          <w:szCs w:val="23"/>
        </w:rPr>
      </w:pPr>
      <w:r w:rsidRPr="006B3AD8">
        <w:rPr>
          <w:b/>
          <w:bCs/>
          <w:color w:val="auto"/>
          <w:sz w:val="23"/>
          <w:szCs w:val="23"/>
        </w:rPr>
        <w:t>ELTAELSE/DP- Department of Agribusiness Management</w:t>
      </w:r>
    </w:p>
    <w:p w:rsidR="0090051B" w:rsidRPr="006B3AD8" w:rsidRDefault="0090051B" w:rsidP="0090051B">
      <w:pPr>
        <w:pStyle w:val="Default"/>
        <w:jc w:val="center"/>
        <w:rPr>
          <w:b/>
          <w:bCs/>
          <w:color w:val="auto"/>
          <w:sz w:val="23"/>
          <w:szCs w:val="23"/>
        </w:rPr>
      </w:pPr>
    </w:p>
    <w:p w:rsidR="0090051B" w:rsidRPr="006B3AD8" w:rsidRDefault="0090051B" w:rsidP="0090051B">
      <w:pPr>
        <w:pStyle w:val="Default"/>
        <w:jc w:val="center"/>
        <w:rPr>
          <w:b/>
          <w:bCs/>
          <w:color w:val="auto"/>
          <w:sz w:val="23"/>
          <w:szCs w:val="23"/>
        </w:rPr>
      </w:pPr>
      <w:r w:rsidRPr="006B3AD8">
        <w:rPr>
          <w:b/>
          <w:bCs/>
          <w:color w:val="auto"/>
          <w:sz w:val="23"/>
          <w:szCs w:val="23"/>
        </w:rPr>
        <w:t>Terms of Reference</w:t>
      </w:r>
    </w:p>
    <w:p w:rsidR="0090051B" w:rsidRPr="006B3AD8" w:rsidRDefault="0090051B" w:rsidP="0090051B">
      <w:pPr>
        <w:pStyle w:val="Default"/>
        <w:jc w:val="center"/>
        <w:rPr>
          <w:color w:val="auto"/>
          <w:sz w:val="23"/>
          <w:szCs w:val="23"/>
        </w:rPr>
      </w:pPr>
    </w:p>
    <w:p w:rsidR="0090051B" w:rsidRPr="006B3AD8" w:rsidRDefault="0090051B" w:rsidP="007C2912">
      <w:pPr>
        <w:pStyle w:val="Default"/>
        <w:jc w:val="center"/>
        <w:rPr>
          <w:b/>
          <w:bCs/>
          <w:color w:val="auto"/>
          <w:lang w:val="en-GB"/>
        </w:rPr>
      </w:pPr>
      <w:bookmarkStart w:id="0" w:name="_Hlk46227033"/>
      <w:r w:rsidRPr="006B3AD8">
        <w:rPr>
          <w:b/>
          <w:bCs/>
          <w:color w:val="auto"/>
        </w:rPr>
        <w:t xml:space="preserve">Workshop on Applying Quality Management Principles for Commercial Level </w:t>
      </w:r>
      <w:proofErr w:type="spellStart"/>
      <w:r w:rsidRPr="006B3AD8">
        <w:rPr>
          <w:b/>
          <w:bCs/>
          <w:color w:val="auto"/>
        </w:rPr>
        <w:t>Agri</w:t>
      </w:r>
      <w:proofErr w:type="spellEnd"/>
      <w:r w:rsidRPr="006B3AD8">
        <w:rPr>
          <w:b/>
          <w:bCs/>
          <w:color w:val="auto"/>
        </w:rPr>
        <w:t xml:space="preserve">-food Business Creation </w:t>
      </w:r>
      <w:bookmarkEnd w:id="0"/>
      <w:r w:rsidRPr="006B3AD8">
        <w:rPr>
          <w:b/>
          <w:bCs/>
          <w:color w:val="auto"/>
        </w:rPr>
        <w:t xml:space="preserve">by </w:t>
      </w:r>
      <w:r w:rsidRPr="006B3AD8">
        <w:rPr>
          <w:b/>
          <w:bCs/>
          <w:color w:val="auto"/>
          <w:lang w:val="en-GB"/>
        </w:rPr>
        <w:t>the Department of Agribusiness Management of the Faculty of Agricultural Sciences, Sabaragamuwa University of Sri Lanka</w:t>
      </w:r>
      <w:r w:rsidR="00FC0DF9">
        <w:rPr>
          <w:b/>
          <w:bCs/>
          <w:color w:val="auto"/>
          <w:lang w:val="en-GB"/>
        </w:rPr>
        <w:t>-Y</w:t>
      </w:r>
      <w:r w:rsidR="005B7348">
        <w:rPr>
          <w:b/>
          <w:bCs/>
          <w:color w:val="auto"/>
          <w:lang w:val="en-GB"/>
        </w:rPr>
        <w:t xml:space="preserve">ear </w:t>
      </w:r>
      <w:r w:rsidR="005B7348" w:rsidRPr="005B7348">
        <w:rPr>
          <w:b/>
          <w:bCs/>
          <w:color w:val="auto"/>
          <w:lang w:val="en-GB"/>
        </w:rPr>
        <w:t>2022</w:t>
      </w:r>
    </w:p>
    <w:p w:rsidR="007C2912" w:rsidRPr="006B3AD8" w:rsidRDefault="0090051B" w:rsidP="007C2912">
      <w:pPr>
        <w:pStyle w:val="BodyText"/>
        <w:spacing w:before="240"/>
        <w:rPr>
          <w:rFonts w:ascii="Times New Roman" w:eastAsia="Times New Roman" w:hAnsi="Times New Roman" w:cs="Times New Roman"/>
          <w:b/>
          <w:bCs/>
          <w:lang w:val="en-GB"/>
        </w:rPr>
      </w:pPr>
      <w:r w:rsidRPr="006B3AD8">
        <w:rPr>
          <w:rFonts w:ascii="Times New Roman" w:hAnsi="Times New Roman" w:cs="Times New Roman"/>
          <w:b/>
          <w:bCs/>
          <w:sz w:val="24"/>
          <w:szCs w:val="24"/>
        </w:rPr>
        <w:t xml:space="preserve">1.1 Involving quality management through mentoring, awareness, research and trainings with the collaboration of </w:t>
      </w:r>
      <w:proofErr w:type="spellStart"/>
      <w:r w:rsidRPr="006B3AD8">
        <w:rPr>
          <w:rFonts w:ascii="Times New Roman" w:hAnsi="Times New Roman" w:cs="Times New Roman"/>
          <w:b/>
          <w:bCs/>
          <w:sz w:val="24"/>
          <w:szCs w:val="24"/>
        </w:rPr>
        <w:t>agri</w:t>
      </w:r>
      <w:proofErr w:type="spellEnd"/>
      <w:r w:rsidRPr="006B3AD8">
        <w:rPr>
          <w:rFonts w:ascii="Times New Roman" w:hAnsi="Times New Roman" w:cs="Times New Roman"/>
          <w:b/>
          <w:bCs/>
          <w:sz w:val="24"/>
          <w:szCs w:val="24"/>
        </w:rPr>
        <w:t>-food business industries</w:t>
      </w:r>
      <w:r w:rsidR="007C2912" w:rsidRPr="006B3AD8">
        <w:rPr>
          <w:rFonts w:ascii="Times New Roman" w:eastAsia="Times New Roman" w:hAnsi="Times New Roman" w:cs="Times New Roman"/>
          <w:b/>
          <w:bCs/>
          <w:szCs w:val="20"/>
          <w:lang w:val="en-GB"/>
        </w:rPr>
        <w:t xml:space="preserve">     </w:t>
      </w:r>
      <w:r w:rsidR="007C2912" w:rsidRPr="006B3AD8">
        <w:rPr>
          <w:rFonts w:ascii="Times New Roman" w:eastAsia="Times New Roman" w:hAnsi="Times New Roman" w:cs="Times New Roman"/>
          <w:b/>
          <w:bCs/>
          <w:lang w:val="en-GB"/>
        </w:rPr>
        <w:t>AHEAD/RA2/ELTAELSE/SAB/FAG/DAB/OVAA/1</w:t>
      </w:r>
      <w:r w:rsidR="00705AE8">
        <w:rPr>
          <w:rFonts w:ascii="Times New Roman" w:eastAsia="Times New Roman" w:hAnsi="Times New Roman" w:cs="Times New Roman"/>
          <w:b/>
          <w:bCs/>
          <w:lang w:val="en-GB"/>
        </w:rPr>
        <w:t xml:space="preserve"> - </w:t>
      </w:r>
      <w:r w:rsidR="00FC0DF9">
        <w:rPr>
          <w:rFonts w:ascii="Times New Roman" w:eastAsia="Times New Roman" w:hAnsi="Times New Roman" w:cs="Times New Roman"/>
          <w:b/>
          <w:bCs/>
          <w:lang w:val="en-GB"/>
        </w:rPr>
        <w:t>Y</w:t>
      </w:r>
      <w:r w:rsidR="005B7348">
        <w:rPr>
          <w:rFonts w:ascii="Times New Roman" w:eastAsia="Times New Roman" w:hAnsi="Times New Roman" w:cs="Times New Roman"/>
          <w:b/>
          <w:bCs/>
          <w:lang w:val="en-GB"/>
        </w:rPr>
        <w:t>ear 2022</w:t>
      </w:r>
    </w:p>
    <w:p w:rsidR="00C761EB" w:rsidRPr="006B3AD8" w:rsidRDefault="00C761EB" w:rsidP="00C761EB">
      <w:pPr>
        <w:spacing w:after="0" w:line="240" w:lineRule="auto"/>
        <w:rPr>
          <w:rFonts w:ascii="Times New Roman" w:eastAsia="Times New Roman" w:hAnsi="Times New Roman" w:cs="Times New Roman"/>
          <w:b/>
          <w:bCs/>
          <w:sz w:val="24"/>
          <w:szCs w:val="24"/>
        </w:rPr>
      </w:pPr>
    </w:p>
    <w:p w:rsidR="00C761EB" w:rsidRPr="006B3AD8" w:rsidRDefault="00C761EB" w:rsidP="00C761EB">
      <w:pPr>
        <w:spacing w:after="0" w:line="240" w:lineRule="auto"/>
        <w:rPr>
          <w:rFonts w:ascii="Times New Roman" w:eastAsia="Times New Roman" w:hAnsi="Times New Roman" w:cs="Times New Roman"/>
          <w:b/>
          <w:bCs/>
          <w:sz w:val="24"/>
          <w:szCs w:val="24"/>
        </w:rPr>
      </w:pPr>
      <w:r w:rsidRPr="006B3AD8">
        <w:rPr>
          <w:rFonts w:ascii="Times New Roman" w:eastAsia="Times New Roman" w:hAnsi="Times New Roman" w:cs="Times New Roman"/>
          <w:b/>
          <w:bCs/>
          <w:sz w:val="24"/>
          <w:szCs w:val="24"/>
        </w:rPr>
        <w:t>1. BACKGROUND</w:t>
      </w: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The development of the higher education sector is of central importance to enable Sri Lanka to make the transition from a Lower-Middle Income Country (LMIC) to an Upper Middle-Income Country (UMIC). Recognizing this, the Government of Sri Lanka (</w:t>
      </w:r>
      <w:proofErr w:type="spellStart"/>
      <w:r w:rsidRPr="006B3AD8">
        <w:rPr>
          <w:rFonts w:ascii="Times New Roman" w:eastAsia="Times New Roman" w:hAnsi="Times New Roman" w:cs="Times New Roman"/>
          <w:sz w:val="24"/>
          <w:szCs w:val="24"/>
        </w:rPr>
        <w:t>GoSL</w:t>
      </w:r>
      <w:proofErr w:type="spellEnd"/>
      <w:r w:rsidRPr="006B3AD8">
        <w:rPr>
          <w:rFonts w:ascii="Times New Roman" w:eastAsia="Times New Roman" w:hAnsi="Times New Roman" w:cs="Times New Roman"/>
          <w:sz w:val="24"/>
          <w:szCs w:val="24"/>
        </w:rPr>
        <w:t xml:space="preserve">) and the World Bank have agreed, to support the higher education sector through a Bank funded Accelerating Higher Education Expansion and Development (AHEAD) operation. </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C761EB" w:rsidRPr="006B3AD8" w:rsidRDefault="00C761EB" w:rsidP="00C761EB">
      <w:pPr>
        <w:shd w:val="clear" w:color="auto" w:fill="FFFFFF"/>
        <w:spacing w:after="150" w:line="240" w:lineRule="auto"/>
        <w:jc w:val="both"/>
        <w:rPr>
          <w:rFonts w:ascii="Times New Roman" w:eastAsia="Times New Roman" w:hAnsi="Times New Roman" w:cs="Times New Roman"/>
          <w:sz w:val="24"/>
          <w:szCs w:val="24"/>
          <w:lang w:bidi="ta-IN"/>
        </w:rPr>
      </w:pPr>
      <w:r w:rsidRPr="006B3AD8">
        <w:rPr>
          <w:rFonts w:ascii="Times New Roman" w:eastAsia="Times New Roman" w:hAnsi="Times New Roman" w:cs="Times New Roman"/>
          <w:sz w:val="24"/>
          <w:szCs w:val="24"/>
          <w:lang w:bidi="ta-IN"/>
        </w:rPr>
        <w:t xml:space="preserve">The Faculty of Agricultural Sciences (FAS) of the Sabaragamuwa University of Sri Lanka (SUSL) aims to achieve excellence in agricultural education with special emphasis on practical exposure, since 1995. The Faculty strives to achieve this objective by creating a conducive teaching and learning environment that enhances knowledge, skills and attitudes of undergraduates and staff by the means of effective teaching and learning, research and extracurricular activities. The Faculty of Agricultural Sciences consists of three academic departments: Agribusiness Management, Export Agriculture and Livestock Production, representing all possible disciplines related to Agriculture and offers six modules of specializations. Some centers and units established within the faculty are supported to academic and other activities and also helped to enhance soft skills of undergraduates. The faculty teaching farm provides a sound practical training on all kinds of crops and livestock species. </w:t>
      </w:r>
      <w:proofErr w:type="gramStart"/>
      <w:r w:rsidRPr="006B3AD8">
        <w:rPr>
          <w:rFonts w:ascii="Times New Roman" w:eastAsia="Times New Roman" w:hAnsi="Times New Roman" w:cs="Times New Roman"/>
          <w:sz w:val="24"/>
          <w:szCs w:val="24"/>
          <w:lang w:bidi="ta-IN"/>
        </w:rPr>
        <w:t>the</w:t>
      </w:r>
      <w:proofErr w:type="gramEnd"/>
      <w:r w:rsidRPr="006B3AD8">
        <w:rPr>
          <w:rFonts w:ascii="Times New Roman" w:eastAsia="Times New Roman" w:hAnsi="Times New Roman" w:cs="Times New Roman"/>
          <w:sz w:val="24"/>
          <w:szCs w:val="24"/>
          <w:lang w:bidi="ta-IN"/>
        </w:rPr>
        <w:t xml:space="preserve"> faculty offer two (02) four-year honors degree programs (with SLQF level 6), </w:t>
      </w:r>
      <w:proofErr w:type="spellStart"/>
      <w:r w:rsidRPr="006B3AD8">
        <w:rPr>
          <w:rFonts w:ascii="Times New Roman" w:eastAsia="Times New Roman" w:hAnsi="Times New Roman" w:cs="Times New Roman"/>
          <w:i/>
          <w:iCs/>
          <w:sz w:val="24"/>
          <w:szCs w:val="24"/>
          <w:lang w:bidi="ta-IN"/>
        </w:rPr>
        <w:t>viz</w:t>
      </w:r>
      <w:proofErr w:type="spellEnd"/>
      <w:r w:rsidRPr="006B3AD8">
        <w:rPr>
          <w:rFonts w:ascii="Times New Roman" w:eastAsia="Times New Roman" w:hAnsi="Times New Roman" w:cs="Times New Roman"/>
          <w:sz w:val="24"/>
          <w:szCs w:val="24"/>
          <w:lang w:bidi="ta-IN"/>
        </w:rPr>
        <w:t>, B.Sc. in Agricultural Sciences &amp; Management and B.Sc. in Food Business Management to cater to the employability needs of the nation.</w:t>
      </w: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Under the Accelerating Higher Education Expansion and Development (AHEAD) Operation, the Faculty of Agricultural Sciences (the contractor of the agreement), has identified the following five activities.</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C761EB" w:rsidRPr="006B3AD8" w:rsidRDefault="00C761EB" w:rsidP="00C761EB">
      <w:pPr>
        <w:spacing w:after="0" w:line="240" w:lineRule="auto"/>
        <w:ind w:left="1260" w:hanging="1260"/>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Activity 1: Integrating entrepreneurial skills development into the teaching and learning process</w:t>
      </w:r>
    </w:p>
    <w:p w:rsidR="00C761EB" w:rsidRPr="006B3AD8" w:rsidRDefault="00C761EB" w:rsidP="00C761EB">
      <w:pPr>
        <w:spacing w:after="0" w:line="240" w:lineRule="auto"/>
        <w:jc w:val="both"/>
        <w:rPr>
          <w:rFonts w:ascii="Times New Roman" w:eastAsia="Times New Roman" w:hAnsi="Times New Roman" w:cs="Times New Roman"/>
          <w:sz w:val="24"/>
          <w:szCs w:val="24"/>
        </w:rPr>
      </w:pPr>
      <w:proofErr w:type="gramStart"/>
      <w:r w:rsidRPr="006B3AD8">
        <w:rPr>
          <w:rFonts w:ascii="Times New Roman" w:eastAsia="Times New Roman" w:hAnsi="Times New Roman" w:cs="Times New Roman"/>
          <w:sz w:val="24"/>
          <w:szCs w:val="24"/>
        </w:rPr>
        <w:t>Activity  2</w:t>
      </w:r>
      <w:proofErr w:type="gramEnd"/>
      <w:r w:rsidRPr="006B3AD8">
        <w:rPr>
          <w:rFonts w:ascii="Times New Roman" w:eastAsia="Times New Roman" w:hAnsi="Times New Roman" w:cs="Times New Roman"/>
          <w:sz w:val="24"/>
          <w:szCs w:val="24"/>
        </w:rPr>
        <w:t>:   Enhancing training and research opportunities</w:t>
      </w:r>
    </w:p>
    <w:p w:rsidR="00C761EB" w:rsidRPr="006B3AD8" w:rsidRDefault="00C761EB" w:rsidP="00C761EB">
      <w:pPr>
        <w:spacing w:after="0" w:line="240" w:lineRule="auto"/>
        <w:jc w:val="both"/>
        <w:rPr>
          <w:rFonts w:ascii="Times New Roman" w:eastAsia="Times New Roman" w:hAnsi="Times New Roman" w:cs="Times New Roman"/>
          <w:sz w:val="24"/>
          <w:szCs w:val="24"/>
        </w:rPr>
      </w:pPr>
      <w:proofErr w:type="gramStart"/>
      <w:r w:rsidRPr="006B3AD8">
        <w:rPr>
          <w:rFonts w:ascii="Times New Roman" w:eastAsia="Times New Roman" w:hAnsi="Times New Roman" w:cs="Times New Roman"/>
          <w:sz w:val="24"/>
          <w:szCs w:val="24"/>
        </w:rPr>
        <w:t>Activity  3</w:t>
      </w:r>
      <w:proofErr w:type="gramEnd"/>
      <w:r w:rsidRPr="006B3AD8">
        <w:rPr>
          <w:rFonts w:ascii="Times New Roman" w:eastAsia="Times New Roman" w:hAnsi="Times New Roman" w:cs="Times New Roman"/>
          <w:sz w:val="24"/>
          <w:szCs w:val="24"/>
        </w:rPr>
        <w:t>:   Upgrading facilities for improving practical exposure</w:t>
      </w:r>
    </w:p>
    <w:p w:rsidR="00C761EB" w:rsidRPr="006B3AD8" w:rsidRDefault="00C761EB" w:rsidP="00C761EB">
      <w:pPr>
        <w:spacing w:after="0" w:line="240" w:lineRule="auto"/>
        <w:jc w:val="both"/>
        <w:rPr>
          <w:rFonts w:ascii="Times New Roman" w:eastAsia="Times New Roman" w:hAnsi="Times New Roman" w:cs="Times New Roman"/>
          <w:sz w:val="24"/>
          <w:szCs w:val="24"/>
        </w:rPr>
      </w:pPr>
      <w:proofErr w:type="gramStart"/>
      <w:r w:rsidRPr="006B3AD8">
        <w:rPr>
          <w:rFonts w:ascii="Times New Roman" w:eastAsia="Times New Roman" w:hAnsi="Times New Roman" w:cs="Times New Roman"/>
          <w:sz w:val="24"/>
          <w:szCs w:val="24"/>
        </w:rPr>
        <w:t>Activity  4</w:t>
      </w:r>
      <w:proofErr w:type="gramEnd"/>
      <w:r w:rsidRPr="006B3AD8">
        <w:rPr>
          <w:rFonts w:ascii="Times New Roman" w:eastAsia="Times New Roman" w:hAnsi="Times New Roman" w:cs="Times New Roman"/>
          <w:sz w:val="24"/>
          <w:szCs w:val="24"/>
        </w:rPr>
        <w:t>:   Improving English Language skills</w:t>
      </w:r>
    </w:p>
    <w:p w:rsidR="00C761EB" w:rsidRPr="006B3AD8" w:rsidRDefault="00C761EB" w:rsidP="00C761EB">
      <w:pPr>
        <w:spacing w:after="0" w:line="240" w:lineRule="auto"/>
        <w:rPr>
          <w:rFonts w:ascii="Times New Roman" w:eastAsia="Times New Roman" w:hAnsi="Times New Roman" w:cs="Times New Roman"/>
          <w:szCs w:val="20"/>
        </w:rPr>
      </w:pPr>
      <w:proofErr w:type="gramStart"/>
      <w:r w:rsidRPr="006B3AD8">
        <w:rPr>
          <w:rFonts w:ascii="Times New Roman" w:eastAsia="Times New Roman" w:hAnsi="Times New Roman" w:cs="Times New Roman"/>
          <w:sz w:val="24"/>
          <w:szCs w:val="24"/>
        </w:rPr>
        <w:t>Activity  5</w:t>
      </w:r>
      <w:proofErr w:type="gramEnd"/>
      <w:r w:rsidRPr="006B3AD8">
        <w:rPr>
          <w:rFonts w:ascii="Times New Roman" w:eastAsia="Times New Roman" w:hAnsi="Times New Roman" w:cs="Times New Roman"/>
          <w:sz w:val="24"/>
          <w:szCs w:val="24"/>
        </w:rPr>
        <w:t>:   Enhancing personal and professional development of students</w:t>
      </w:r>
    </w:p>
    <w:p w:rsidR="00C761EB" w:rsidRPr="006B3AD8" w:rsidRDefault="00C761EB" w:rsidP="00C761EB">
      <w:pPr>
        <w:spacing w:after="0" w:line="240" w:lineRule="auto"/>
        <w:rPr>
          <w:rFonts w:ascii="Times New Roman" w:eastAsia="Times New Roman" w:hAnsi="Times New Roman" w:cs="Times New Roman"/>
          <w:b/>
          <w:bCs/>
          <w:sz w:val="24"/>
          <w:szCs w:val="24"/>
        </w:rPr>
      </w:pPr>
      <w:r w:rsidRPr="006B3AD8">
        <w:rPr>
          <w:rFonts w:ascii="Times New Roman" w:eastAsia="Times New Roman" w:hAnsi="Times New Roman" w:cs="Times New Roman"/>
          <w:sz w:val="24"/>
          <w:szCs w:val="24"/>
        </w:rPr>
        <w:lastRenderedPageBreak/>
        <w:t xml:space="preserve">This TOR is connected to one of the sub-activities identified under the Activity 1: Inculcating quality management principles for commercial level of </w:t>
      </w:r>
      <w:proofErr w:type="spellStart"/>
      <w:r w:rsidRPr="006B3AD8">
        <w:rPr>
          <w:rFonts w:ascii="Times New Roman" w:eastAsia="Times New Roman" w:hAnsi="Times New Roman" w:cs="Times New Roman"/>
          <w:sz w:val="24"/>
          <w:szCs w:val="24"/>
        </w:rPr>
        <w:t>Agri</w:t>
      </w:r>
      <w:proofErr w:type="spellEnd"/>
      <w:r w:rsidRPr="006B3AD8">
        <w:rPr>
          <w:rFonts w:ascii="Times New Roman" w:eastAsia="Times New Roman" w:hAnsi="Times New Roman" w:cs="Times New Roman"/>
          <w:sz w:val="24"/>
          <w:szCs w:val="24"/>
        </w:rPr>
        <w:t>-Food Business creation</w:t>
      </w:r>
      <w:r w:rsidRPr="006B3AD8">
        <w:rPr>
          <w:rFonts w:ascii="Times New Roman" w:eastAsia="Times New Roman" w:hAnsi="Times New Roman" w:cs="Times New Roman"/>
          <w:b/>
          <w:bCs/>
          <w:sz w:val="24"/>
          <w:szCs w:val="24"/>
        </w:rPr>
        <w:t>.</w:t>
      </w:r>
    </w:p>
    <w:p w:rsidR="00C761EB" w:rsidRPr="006B3AD8" w:rsidRDefault="00C761EB" w:rsidP="00C761EB">
      <w:pPr>
        <w:spacing w:after="0" w:line="240" w:lineRule="auto"/>
        <w:rPr>
          <w:rFonts w:ascii="Times New Roman" w:eastAsia="Times New Roman" w:hAnsi="Times New Roman" w:cs="Times New Roman"/>
          <w:b/>
          <w:bCs/>
          <w:sz w:val="24"/>
          <w:szCs w:val="24"/>
        </w:rPr>
      </w:pPr>
    </w:p>
    <w:p w:rsidR="00C761EB" w:rsidRPr="006B3AD8" w:rsidRDefault="00CD463F"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There is a growing demand among worldwide consumers to consume foods with high quality standards</w:t>
      </w:r>
      <w:r w:rsidR="00C04950" w:rsidRPr="006B3AD8">
        <w:rPr>
          <w:rFonts w:ascii="Times New Roman" w:eastAsia="Times New Roman" w:hAnsi="Times New Roman" w:cs="Times New Roman"/>
          <w:sz w:val="24"/>
          <w:szCs w:val="24"/>
        </w:rPr>
        <w:t xml:space="preserve">. </w:t>
      </w:r>
      <w:r w:rsidR="00C761EB" w:rsidRPr="006B3AD8">
        <w:rPr>
          <w:rFonts w:ascii="Times New Roman" w:eastAsia="Times New Roman" w:hAnsi="Times New Roman" w:cs="Times New Roman"/>
          <w:sz w:val="24"/>
          <w:szCs w:val="24"/>
        </w:rPr>
        <w:t xml:space="preserve"> </w:t>
      </w:r>
      <w:r w:rsidRPr="006B3AD8">
        <w:rPr>
          <w:rFonts w:ascii="Times New Roman" w:eastAsia="Times New Roman" w:hAnsi="Times New Roman" w:cs="Times New Roman"/>
          <w:sz w:val="24"/>
          <w:szCs w:val="24"/>
        </w:rPr>
        <w:t xml:space="preserve">However, </w:t>
      </w:r>
      <w:r w:rsidR="00B74D4F" w:rsidRPr="006B3AD8">
        <w:rPr>
          <w:rFonts w:ascii="Times New Roman" w:eastAsia="Times New Roman" w:hAnsi="Times New Roman" w:cs="Times New Roman"/>
          <w:sz w:val="24"/>
          <w:szCs w:val="24"/>
        </w:rPr>
        <w:t xml:space="preserve">in present context, both </w:t>
      </w:r>
      <w:r w:rsidRPr="006B3AD8">
        <w:rPr>
          <w:rFonts w:ascii="Times New Roman" w:eastAsia="Times New Roman" w:hAnsi="Times New Roman" w:cs="Times New Roman"/>
          <w:sz w:val="24"/>
          <w:szCs w:val="24"/>
        </w:rPr>
        <w:t>consumers</w:t>
      </w:r>
      <w:r w:rsidR="00B74D4F" w:rsidRPr="006B3AD8">
        <w:rPr>
          <w:rFonts w:ascii="Times New Roman" w:eastAsia="Times New Roman" w:hAnsi="Times New Roman" w:cs="Times New Roman"/>
          <w:sz w:val="24"/>
          <w:szCs w:val="24"/>
        </w:rPr>
        <w:t xml:space="preserve"> and producers</w:t>
      </w:r>
      <w:r w:rsidRPr="006B3AD8">
        <w:rPr>
          <w:rFonts w:ascii="Times New Roman" w:eastAsia="Times New Roman" w:hAnsi="Times New Roman" w:cs="Times New Roman"/>
          <w:sz w:val="24"/>
          <w:szCs w:val="24"/>
        </w:rPr>
        <w:t xml:space="preserve"> do</w:t>
      </w:r>
      <w:r w:rsidR="00B74D4F" w:rsidRPr="006B3AD8">
        <w:rPr>
          <w:rFonts w:ascii="Times New Roman" w:eastAsia="Times New Roman" w:hAnsi="Times New Roman" w:cs="Times New Roman"/>
          <w:sz w:val="24"/>
          <w:szCs w:val="24"/>
        </w:rPr>
        <w:t xml:space="preserve"> not</w:t>
      </w:r>
      <w:r w:rsidRPr="006B3AD8">
        <w:rPr>
          <w:rFonts w:ascii="Times New Roman" w:eastAsia="Times New Roman" w:hAnsi="Times New Roman" w:cs="Times New Roman"/>
          <w:sz w:val="24"/>
          <w:szCs w:val="24"/>
        </w:rPr>
        <w:t xml:space="preserve"> have muc</w:t>
      </w:r>
      <w:r w:rsidR="00B74D4F" w:rsidRPr="006B3AD8">
        <w:rPr>
          <w:rFonts w:ascii="Times New Roman" w:eastAsia="Times New Roman" w:hAnsi="Times New Roman" w:cs="Times New Roman"/>
          <w:sz w:val="24"/>
          <w:szCs w:val="24"/>
        </w:rPr>
        <w:t>h of knowledge on terms “quality” and “standard</w:t>
      </w:r>
      <w:r w:rsidR="00C04950" w:rsidRPr="006B3AD8">
        <w:rPr>
          <w:rFonts w:ascii="Times New Roman" w:eastAsia="Times New Roman" w:hAnsi="Times New Roman" w:cs="Times New Roman"/>
          <w:sz w:val="24"/>
          <w:szCs w:val="24"/>
        </w:rPr>
        <w:t xml:space="preserve">. </w:t>
      </w:r>
      <w:r w:rsidR="00C761EB" w:rsidRPr="006B3AD8">
        <w:rPr>
          <w:rFonts w:ascii="Times New Roman" w:eastAsia="Times New Roman" w:hAnsi="Times New Roman" w:cs="Times New Roman"/>
          <w:sz w:val="24"/>
          <w:szCs w:val="24"/>
        </w:rPr>
        <w:t xml:space="preserve">In many cases quality means different things to different people. Food quality may be its sensory property (appearance, taste), nutritional value (nutrient content), health benefit (functional ingredient) or safety (chemical, physical, biological). There is general consensus that quality food is a very basic right of people and various efforts have been devoted by all sectors to ensure that the goal of quality food for all would be attained. Therefore, application of quality management principles for commercial level of </w:t>
      </w:r>
      <w:proofErr w:type="spellStart"/>
      <w:r w:rsidR="00C761EB" w:rsidRPr="006B3AD8">
        <w:rPr>
          <w:rFonts w:ascii="Times New Roman" w:eastAsia="Times New Roman" w:hAnsi="Times New Roman" w:cs="Times New Roman"/>
          <w:sz w:val="24"/>
          <w:szCs w:val="24"/>
        </w:rPr>
        <w:t>agri</w:t>
      </w:r>
      <w:proofErr w:type="spellEnd"/>
      <w:r w:rsidR="00C761EB" w:rsidRPr="006B3AD8">
        <w:rPr>
          <w:rFonts w:ascii="Times New Roman" w:eastAsia="Times New Roman" w:hAnsi="Times New Roman" w:cs="Times New Roman"/>
          <w:sz w:val="24"/>
          <w:szCs w:val="24"/>
        </w:rPr>
        <w:t xml:space="preserve">-food production is essential at present not only for international market, but also for the local market. </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Over the past decade, more and more agro-industrial enterprises have been adopting </w:t>
      </w:r>
      <w:r w:rsidR="00C04950" w:rsidRPr="006B3AD8">
        <w:rPr>
          <w:rFonts w:ascii="Times New Roman" w:eastAsia="Times New Roman" w:hAnsi="Times New Roman" w:cs="Times New Roman"/>
          <w:sz w:val="24"/>
          <w:szCs w:val="24"/>
        </w:rPr>
        <w:t>programs</w:t>
      </w:r>
      <w:r w:rsidRPr="006B3AD8">
        <w:rPr>
          <w:rFonts w:ascii="Times New Roman" w:eastAsia="Times New Roman" w:hAnsi="Times New Roman" w:cs="Times New Roman"/>
          <w:sz w:val="24"/>
          <w:szCs w:val="24"/>
        </w:rPr>
        <w:t xml:space="preserve"> such as: good agricultural practices (GAP); good manufacturing or good production practices (GMP/GPP); hazard analysis and critical control points (HACCP); and quality and safety management systems such as standards ISO</w:t>
      </w:r>
      <w:r w:rsidR="00A54C4D" w:rsidRPr="006B3AD8">
        <w:rPr>
          <w:rFonts w:ascii="Times New Roman" w:eastAsia="Times New Roman" w:hAnsi="Times New Roman" w:cs="Times New Roman"/>
          <w:sz w:val="24"/>
          <w:szCs w:val="24"/>
        </w:rPr>
        <w:t> 9001</w:t>
      </w:r>
      <w:r w:rsidRPr="006B3AD8">
        <w:rPr>
          <w:rFonts w:ascii="Times New Roman" w:eastAsia="Times New Roman" w:hAnsi="Times New Roman" w:cs="Times New Roman"/>
          <w:sz w:val="24"/>
          <w:szCs w:val="24"/>
        </w:rPr>
        <w:t xml:space="preserve"> and ISO</w:t>
      </w:r>
      <w:r w:rsidR="00A54C4D" w:rsidRPr="006B3AD8">
        <w:rPr>
          <w:rFonts w:ascii="Times New Roman" w:eastAsia="Times New Roman" w:hAnsi="Times New Roman" w:cs="Times New Roman"/>
          <w:sz w:val="24"/>
          <w:szCs w:val="24"/>
        </w:rPr>
        <w:t> 22000</w:t>
      </w:r>
      <w:r w:rsidRPr="006B3AD8">
        <w:rPr>
          <w:rFonts w:ascii="Times New Roman" w:eastAsia="Times New Roman" w:hAnsi="Times New Roman" w:cs="Times New Roman"/>
          <w:sz w:val="24"/>
          <w:szCs w:val="24"/>
        </w:rPr>
        <w:t>. These systems have emerged in response to a loss of consumer confidence in food quality and safety, the need for the authorities to protect consumer health and the need to guarantee food quality and safety in commercial operations. Food safety has increasingly moved up the agenda of most countries</w:t>
      </w:r>
      <w:r w:rsidR="00A32AE7" w:rsidRPr="006B3AD8">
        <w:rPr>
          <w:rFonts w:ascii="Times New Roman" w:eastAsia="Times New Roman" w:hAnsi="Times New Roman" w:cs="Times New Roman"/>
          <w:sz w:val="24"/>
          <w:szCs w:val="24"/>
        </w:rPr>
        <w:t>, mainly in the developed world.</w:t>
      </w:r>
      <w:r w:rsidRPr="006B3AD8">
        <w:rPr>
          <w:rFonts w:ascii="Times New Roman" w:eastAsia="Times New Roman" w:hAnsi="Times New Roman" w:cs="Times New Roman"/>
          <w:sz w:val="24"/>
          <w:szCs w:val="24"/>
        </w:rPr>
        <w:t xml:space="preserve"> In many countries</w:t>
      </w:r>
      <w:r w:rsidR="00A32AE7" w:rsidRPr="006B3AD8">
        <w:rPr>
          <w:rFonts w:ascii="Times New Roman" w:eastAsia="Times New Roman" w:hAnsi="Times New Roman" w:cs="Times New Roman"/>
          <w:sz w:val="24"/>
          <w:szCs w:val="24"/>
        </w:rPr>
        <w:t>,</w:t>
      </w:r>
      <w:r w:rsidRPr="006B3AD8">
        <w:rPr>
          <w:rFonts w:ascii="Times New Roman" w:eastAsia="Times New Roman" w:hAnsi="Times New Roman" w:cs="Times New Roman"/>
          <w:sz w:val="24"/>
          <w:szCs w:val="24"/>
        </w:rPr>
        <w:t xml:space="preserve"> the situation has been aggravated by outbreaks of food-borne infections or diseases and by an increase in heavy metal contamination.</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A32AE7" w:rsidRPr="006B3AD8" w:rsidRDefault="00A32AE7" w:rsidP="00C761EB">
      <w:pPr>
        <w:spacing w:after="0" w:line="240" w:lineRule="auto"/>
        <w:jc w:val="both"/>
        <w:rPr>
          <w:rFonts w:ascii="Times New Roman" w:eastAsia="Times New Roman" w:hAnsi="Times New Roman" w:cs="Times New Roman"/>
          <w:sz w:val="24"/>
          <w:szCs w:val="24"/>
        </w:rPr>
      </w:pPr>
    </w:p>
    <w:p w:rsidR="00C761EB" w:rsidRPr="006B3AD8" w:rsidRDefault="00C761EB" w:rsidP="00C761EB">
      <w:pPr>
        <w:spacing w:after="0" w:line="240" w:lineRule="auto"/>
        <w:rPr>
          <w:rFonts w:ascii="Times New Roman" w:eastAsia="Times New Roman" w:hAnsi="Times New Roman" w:cs="Times New Roman"/>
          <w:b/>
          <w:bCs/>
          <w:sz w:val="24"/>
          <w:szCs w:val="24"/>
        </w:rPr>
      </w:pPr>
      <w:r w:rsidRPr="006B3AD8">
        <w:rPr>
          <w:rFonts w:ascii="Times New Roman" w:eastAsia="Times New Roman" w:hAnsi="Times New Roman" w:cs="Times New Roman"/>
          <w:b/>
          <w:bCs/>
          <w:sz w:val="24"/>
          <w:szCs w:val="24"/>
        </w:rPr>
        <w:t>2.  THE OPERATION</w:t>
      </w:r>
    </w:p>
    <w:p w:rsidR="00A32AE7" w:rsidRPr="006B3AD8" w:rsidRDefault="00A32AE7" w:rsidP="00C761EB">
      <w:pPr>
        <w:spacing w:after="0" w:line="240" w:lineRule="auto"/>
        <w:rPr>
          <w:rFonts w:ascii="Times New Roman" w:eastAsia="Times New Roman" w:hAnsi="Times New Roman" w:cs="Times New Roman"/>
          <w:b/>
          <w:bCs/>
          <w:sz w:val="24"/>
          <w:szCs w:val="24"/>
        </w:rPr>
      </w:pP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Accelerating Higher Education Expansion and Development (</w:t>
      </w:r>
      <w:proofErr w:type="gramStart"/>
      <w:r w:rsidRPr="006B3AD8">
        <w:rPr>
          <w:rFonts w:ascii="Times New Roman" w:eastAsia="Times New Roman" w:hAnsi="Times New Roman" w:cs="Times New Roman"/>
          <w:sz w:val="24"/>
          <w:szCs w:val="24"/>
        </w:rPr>
        <w:t>AHEAD</w:t>
      </w:r>
      <w:proofErr w:type="gramEnd"/>
      <w:r w:rsidRPr="006B3AD8">
        <w:rPr>
          <w:rFonts w:ascii="Times New Roman" w:eastAsia="Times New Roman" w:hAnsi="Times New Roman" w:cs="Times New Roman"/>
          <w:sz w:val="24"/>
          <w:szCs w:val="24"/>
        </w:rPr>
        <w:t xml:space="preserve">) operation is organized into two components. The first is a Program Component that supports the national Higher Education Development Program. The second is a systems strengthening, capacity building and technical assistance component that will assist </w:t>
      </w:r>
      <w:proofErr w:type="spellStart"/>
      <w:r w:rsidRPr="006B3AD8">
        <w:rPr>
          <w:rFonts w:ascii="Times New Roman" w:eastAsia="Times New Roman" w:hAnsi="Times New Roman" w:cs="Times New Roman"/>
          <w:sz w:val="24"/>
          <w:szCs w:val="24"/>
        </w:rPr>
        <w:t>GoSL</w:t>
      </w:r>
      <w:proofErr w:type="spellEnd"/>
      <w:r w:rsidRPr="006B3AD8">
        <w:rPr>
          <w:rFonts w:ascii="Times New Roman" w:eastAsia="Times New Roman" w:hAnsi="Times New Roman" w:cs="Times New Roman"/>
          <w:sz w:val="24"/>
          <w:szCs w:val="24"/>
        </w:rPr>
        <w:t xml:space="preserve"> to strengthen the higher education sector and achieve the objectives of the </w:t>
      </w:r>
      <w:proofErr w:type="gramStart"/>
      <w:r w:rsidRPr="006B3AD8">
        <w:rPr>
          <w:rFonts w:ascii="Times New Roman" w:eastAsia="Times New Roman" w:hAnsi="Times New Roman" w:cs="Times New Roman"/>
          <w:sz w:val="24"/>
          <w:szCs w:val="24"/>
        </w:rPr>
        <w:t>AHEAD</w:t>
      </w:r>
      <w:proofErr w:type="gramEnd"/>
      <w:r w:rsidRPr="006B3AD8">
        <w:rPr>
          <w:rFonts w:ascii="Times New Roman" w:eastAsia="Times New Roman" w:hAnsi="Times New Roman" w:cs="Times New Roman"/>
          <w:sz w:val="24"/>
          <w:szCs w:val="24"/>
        </w:rPr>
        <w:t xml:space="preserve"> program component. This second will also cover monitoring and evaluation, policy analyses, program coordination and communication. </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The implementing agency is the Ministry of Higher Education and Highways (MHEH). The University Grants Commission (UGC) will coordinate the activities of the universities. There will be an Operations Monitoring and Support Team (OMST) which will coordinate and support all </w:t>
      </w:r>
      <w:proofErr w:type="gramStart"/>
      <w:r w:rsidRPr="006B3AD8">
        <w:rPr>
          <w:rFonts w:ascii="Times New Roman" w:eastAsia="Times New Roman" w:hAnsi="Times New Roman" w:cs="Times New Roman"/>
          <w:sz w:val="24"/>
          <w:szCs w:val="24"/>
        </w:rPr>
        <w:t>AHEAD</w:t>
      </w:r>
      <w:proofErr w:type="gramEnd"/>
      <w:r w:rsidRPr="006B3AD8">
        <w:rPr>
          <w:rFonts w:ascii="Times New Roman" w:eastAsia="Times New Roman" w:hAnsi="Times New Roman" w:cs="Times New Roman"/>
          <w:sz w:val="24"/>
          <w:szCs w:val="24"/>
        </w:rPr>
        <w:t xml:space="preserve"> activities between the MHEH, UGC, and the universities.</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C761EB" w:rsidRPr="006B3AD8" w:rsidRDefault="00C761EB" w:rsidP="00C761EB">
      <w:pPr>
        <w:spacing w:after="0" w:line="240" w:lineRule="auto"/>
        <w:contextualSpacing/>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AHEAD has three Results Areas:</w:t>
      </w: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b/>
          <w:bCs/>
          <w:sz w:val="24"/>
          <w:szCs w:val="24"/>
        </w:rPr>
        <w:t>Results Area 1:</w:t>
      </w:r>
      <w:r w:rsidRPr="006B3AD8">
        <w:rPr>
          <w:rFonts w:ascii="Times New Roman" w:eastAsia="Times New Roman" w:hAnsi="Times New Roman" w:cs="Times New Roman"/>
          <w:sz w:val="24"/>
          <w:szCs w:val="24"/>
        </w:rPr>
        <w:t xml:space="preserve"> Increasing Enrollment in Priority Disciplines for Economic Development </w:t>
      </w: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b/>
          <w:bCs/>
          <w:sz w:val="24"/>
          <w:szCs w:val="24"/>
        </w:rPr>
        <w:t>Results Area 2:</w:t>
      </w:r>
      <w:r w:rsidRPr="006B3AD8">
        <w:rPr>
          <w:rFonts w:ascii="Times New Roman" w:eastAsia="Times New Roman" w:hAnsi="Times New Roman" w:cs="Times New Roman"/>
          <w:sz w:val="24"/>
          <w:szCs w:val="24"/>
        </w:rPr>
        <w:t xml:space="preserve"> Improving the Quality of Higher Education</w:t>
      </w: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b/>
          <w:bCs/>
          <w:sz w:val="24"/>
          <w:szCs w:val="24"/>
        </w:rPr>
        <w:t>Results Area 3:</w:t>
      </w:r>
      <w:r w:rsidRPr="006B3AD8">
        <w:rPr>
          <w:rFonts w:ascii="Times New Roman" w:eastAsia="Times New Roman" w:hAnsi="Times New Roman" w:cs="Times New Roman"/>
          <w:sz w:val="24"/>
          <w:szCs w:val="24"/>
        </w:rPr>
        <w:t xml:space="preserve"> Promoting Research, Development and Innovation </w:t>
      </w: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This project comes under Result Area 2: Improving the Quality of Higher Education.</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C761EB" w:rsidRPr="006B3AD8" w:rsidRDefault="00C761EB" w:rsidP="00C761EB">
      <w:pPr>
        <w:tabs>
          <w:tab w:val="right" w:pos="9027"/>
        </w:tabs>
        <w:spacing w:after="0" w:line="240" w:lineRule="auto"/>
        <w:rPr>
          <w:rFonts w:ascii="Times New Roman" w:eastAsia="Times New Roman" w:hAnsi="Times New Roman" w:cs="Times New Roman"/>
          <w:b/>
          <w:bCs/>
          <w:sz w:val="24"/>
          <w:szCs w:val="24"/>
        </w:rPr>
      </w:pPr>
    </w:p>
    <w:p w:rsidR="00C761EB" w:rsidRPr="006B3AD8" w:rsidRDefault="00C761EB" w:rsidP="00C761EB">
      <w:pPr>
        <w:tabs>
          <w:tab w:val="right" w:pos="9027"/>
        </w:tabs>
        <w:spacing w:after="0" w:line="240" w:lineRule="auto"/>
        <w:rPr>
          <w:rFonts w:ascii="Times New Roman" w:eastAsia="Times New Roman" w:hAnsi="Times New Roman" w:cs="Times New Roman"/>
          <w:b/>
          <w:bCs/>
          <w:sz w:val="24"/>
          <w:szCs w:val="24"/>
        </w:rPr>
      </w:pPr>
    </w:p>
    <w:p w:rsidR="00B74D4F" w:rsidRPr="006B3AD8" w:rsidRDefault="00C761EB" w:rsidP="00B74D4F">
      <w:pPr>
        <w:tabs>
          <w:tab w:val="right" w:pos="9027"/>
        </w:tabs>
        <w:spacing w:after="0" w:line="240" w:lineRule="auto"/>
        <w:rPr>
          <w:rFonts w:ascii="Times New Roman" w:eastAsia="Times New Roman" w:hAnsi="Times New Roman" w:cs="Times New Roman"/>
          <w:b/>
          <w:bCs/>
          <w:sz w:val="24"/>
          <w:szCs w:val="24"/>
        </w:rPr>
      </w:pPr>
      <w:r w:rsidRPr="006B3AD8">
        <w:rPr>
          <w:rFonts w:ascii="Times New Roman" w:eastAsia="Times New Roman" w:hAnsi="Times New Roman" w:cs="Times New Roman"/>
          <w:b/>
          <w:bCs/>
          <w:sz w:val="24"/>
          <w:szCs w:val="24"/>
        </w:rPr>
        <w:lastRenderedPageBreak/>
        <w:t>3. THE OBJECTIVES OF THE ASSESSMENT</w:t>
      </w:r>
    </w:p>
    <w:p w:rsidR="00B74D4F" w:rsidRPr="006B3AD8" w:rsidRDefault="00B74D4F" w:rsidP="00B74D4F">
      <w:pPr>
        <w:tabs>
          <w:tab w:val="right" w:pos="9027"/>
        </w:tabs>
        <w:spacing w:after="0" w:line="240" w:lineRule="auto"/>
        <w:rPr>
          <w:rFonts w:ascii="Times New Roman" w:eastAsia="Times New Roman" w:hAnsi="Times New Roman" w:cs="Times New Roman"/>
          <w:b/>
          <w:bCs/>
          <w:sz w:val="24"/>
          <w:szCs w:val="24"/>
        </w:rPr>
      </w:pPr>
    </w:p>
    <w:p w:rsidR="00635851" w:rsidRPr="006B3AD8" w:rsidRDefault="00B74D4F" w:rsidP="005716D6">
      <w:pPr>
        <w:tabs>
          <w:tab w:val="right" w:pos="9027"/>
        </w:tabs>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The </w:t>
      </w:r>
      <w:r w:rsidR="00635851" w:rsidRPr="006B3AD8">
        <w:rPr>
          <w:rFonts w:ascii="Times New Roman" w:eastAsia="Times New Roman" w:hAnsi="Times New Roman" w:cs="Times New Roman"/>
          <w:sz w:val="24"/>
          <w:szCs w:val="24"/>
        </w:rPr>
        <w:t xml:space="preserve">main </w:t>
      </w:r>
      <w:r w:rsidR="00705AE8">
        <w:rPr>
          <w:rFonts w:ascii="Times New Roman" w:eastAsia="Times New Roman" w:hAnsi="Times New Roman" w:cs="Times New Roman"/>
          <w:sz w:val="24"/>
          <w:szCs w:val="24"/>
        </w:rPr>
        <w:t>objective</w:t>
      </w:r>
      <w:r w:rsidRPr="006B3AD8">
        <w:rPr>
          <w:rFonts w:ascii="Times New Roman" w:eastAsia="Times New Roman" w:hAnsi="Times New Roman" w:cs="Times New Roman"/>
          <w:sz w:val="24"/>
          <w:szCs w:val="24"/>
        </w:rPr>
        <w:t xml:space="preserve"> of </w:t>
      </w:r>
      <w:r w:rsidR="006A7171" w:rsidRPr="006B3AD8">
        <w:rPr>
          <w:rFonts w:ascii="Times New Roman" w:eastAsia="Times New Roman" w:hAnsi="Times New Roman" w:cs="Times New Roman"/>
          <w:sz w:val="24"/>
          <w:szCs w:val="24"/>
        </w:rPr>
        <w:t xml:space="preserve">this </w:t>
      </w:r>
      <w:r w:rsidRPr="006B3AD8">
        <w:rPr>
          <w:rFonts w:ascii="Times New Roman" w:eastAsia="Times New Roman" w:hAnsi="Times New Roman" w:cs="Times New Roman"/>
          <w:sz w:val="24"/>
          <w:szCs w:val="24"/>
        </w:rPr>
        <w:t xml:space="preserve">workshop is to </w:t>
      </w:r>
      <w:r w:rsidR="00705AE8" w:rsidRPr="006B3AD8">
        <w:rPr>
          <w:rFonts w:ascii="Times New Roman" w:eastAsia="Times New Roman" w:hAnsi="Times New Roman" w:cs="Times New Roman"/>
          <w:sz w:val="24"/>
          <w:szCs w:val="24"/>
        </w:rPr>
        <w:t>improve</w:t>
      </w:r>
      <w:r w:rsidRPr="006B3AD8">
        <w:rPr>
          <w:rFonts w:ascii="Times New Roman" w:eastAsia="Times New Roman" w:hAnsi="Times New Roman" w:cs="Times New Roman"/>
          <w:sz w:val="24"/>
          <w:szCs w:val="24"/>
        </w:rPr>
        <w:t xml:space="preserve"> the awareness</w:t>
      </w:r>
      <w:r w:rsidR="00E0661B">
        <w:rPr>
          <w:rFonts w:ascii="Times New Roman" w:eastAsia="Times New Roman" w:hAnsi="Times New Roman" w:cs="Times New Roman"/>
          <w:sz w:val="24"/>
          <w:szCs w:val="24"/>
        </w:rPr>
        <w:t xml:space="preserve"> and knowledge </w:t>
      </w:r>
      <w:r w:rsidRPr="006B3AD8">
        <w:rPr>
          <w:rFonts w:ascii="Times New Roman" w:eastAsia="Times New Roman" w:hAnsi="Times New Roman" w:cs="Times New Roman"/>
          <w:sz w:val="24"/>
          <w:szCs w:val="24"/>
        </w:rPr>
        <w:t xml:space="preserve">on </w:t>
      </w:r>
      <w:r w:rsidR="006A7171" w:rsidRPr="006B3AD8">
        <w:rPr>
          <w:rFonts w:ascii="Times New Roman" w:eastAsia="Times New Roman" w:hAnsi="Times New Roman" w:cs="Times New Roman"/>
          <w:sz w:val="24"/>
          <w:szCs w:val="24"/>
        </w:rPr>
        <w:t xml:space="preserve">food safety and quality </w:t>
      </w:r>
      <w:r w:rsidR="00635851" w:rsidRPr="006B3AD8">
        <w:rPr>
          <w:rFonts w:ascii="Times New Roman" w:eastAsia="Times New Roman" w:hAnsi="Times New Roman" w:cs="Times New Roman"/>
          <w:sz w:val="24"/>
          <w:szCs w:val="24"/>
        </w:rPr>
        <w:t xml:space="preserve">practices </w:t>
      </w:r>
      <w:r w:rsidR="006A7171" w:rsidRPr="006B3AD8">
        <w:rPr>
          <w:rFonts w:ascii="Times New Roman" w:eastAsia="Times New Roman" w:hAnsi="Times New Roman" w:cs="Times New Roman"/>
          <w:sz w:val="24"/>
          <w:szCs w:val="24"/>
        </w:rPr>
        <w:t>among</w:t>
      </w:r>
      <w:r w:rsidR="007329F9" w:rsidRPr="006B3AD8">
        <w:rPr>
          <w:rFonts w:ascii="Times New Roman" w:eastAsia="Times New Roman" w:hAnsi="Times New Roman" w:cs="Times New Roman"/>
          <w:sz w:val="24"/>
          <w:szCs w:val="24"/>
        </w:rPr>
        <w:t xml:space="preserve"> undergraduates </w:t>
      </w:r>
      <w:r w:rsidR="006A7171" w:rsidRPr="006B3AD8">
        <w:rPr>
          <w:rFonts w:ascii="Times New Roman" w:eastAsia="Times New Roman" w:hAnsi="Times New Roman" w:cs="Times New Roman"/>
          <w:sz w:val="24"/>
          <w:szCs w:val="24"/>
        </w:rPr>
        <w:t xml:space="preserve">and </w:t>
      </w:r>
      <w:r w:rsidR="00E0661B" w:rsidRPr="006B3AD8">
        <w:rPr>
          <w:rFonts w:ascii="Times New Roman" w:eastAsia="Times New Roman" w:hAnsi="Times New Roman" w:cs="Times New Roman"/>
          <w:sz w:val="24"/>
          <w:szCs w:val="24"/>
        </w:rPr>
        <w:t>thus</w:t>
      </w:r>
      <w:r w:rsidR="006A7171" w:rsidRPr="006B3AD8">
        <w:rPr>
          <w:rFonts w:ascii="Times New Roman" w:eastAsia="Times New Roman" w:hAnsi="Times New Roman" w:cs="Times New Roman"/>
          <w:sz w:val="24"/>
          <w:szCs w:val="24"/>
        </w:rPr>
        <w:t xml:space="preserve"> they could be able to successfully address the food quality and safety issues in their </w:t>
      </w:r>
      <w:r w:rsidR="007329F9" w:rsidRPr="006B3AD8">
        <w:rPr>
          <w:rFonts w:ascii="Times New Roman" w:eastAsia="Times New Roman" w:hAnsi="Times New Roman" w:cs="Times New Roman"/>
          <w:sz w:val="24"/>
          <w:szCs w:val="24"/>
        </w:rPr>
        <w:t>future</w:t>
      </w:r>
      <w:r w:rsidR="00E0661B">
        <w:rPr>
          <w:rFonts w:ascii="Times New Roman" w:eastAsia="Times New Roman" w:hAnsi="Times New Roman" w:cs="Times New Roman"/>
          <w:sz w:val="24"/>
          <w:szCs w:val="24"/>
        </w:rPr>
        <w:t xml:space="preserve"> food production and processing</w:t>
      </w:r>
      <w:r w:rsidR="007329F9" w:rsidRPr="006B3AD8">
        <w:rPr>
          <w:rFonts w:ascii="Times New Roman" w:eastAsia="Times New Roman" w:hAnsi="Times New Roman" w:cs="Times New Roman"/>
          <w:sz w:val="24"/>
          <w:szCs w:val="24"/>
        </w:rPr>
        <w:t xml:space="preserve"> operations</w:t>
      </w:r>
      <w:r w:rsidR="006A7171" w:rsidRPr="006B3AD8">
        <w:rPr>
          <w:rFonts w:ascii="Times New Roman" w:eastAsia="Times New Roman" w:hAnsi="Times New Roman" w:cs="Times New Roman"/>
          <w:sz w:val="24"/>
          <w:szCs w:val="24"/>
        </w:rPr>
        <w:t xml:space="preserve">. Moreover, we would expect these </w:t>
      </w:r>
      <w:r w:rsidR="007329F9" w:rsidRPr="006B3AD8">
        <w:rPr>
          <w:rFonts w:ascii="Times New Roman" w:eastAsia="Times New Roman" w:hAnsi="Times New Roman" w:cs="Times New Roman"/>
          <w:sz w:val="24"/>
          <w:szCs w:val="24"/>
        </w:rPr>
        <w:t>students</w:t>
      </w:r>
      <w:r w:rsidR="006A7171" w:rsidRPr="006B3AD8">
        <w:rPr>
          <w:rFonts w:ascii="Times New Roman" w:eastAsia="Times New Roman" w:hAnsi="Times New Roman" w:cs="Times New Roman"/>
          <w:sz w:val="24"/>
          <w:szCs w:val="24"/>
        </w:rPr>
        <w:t xml:space="preserve"> to implement proactive approach on quality and safety and ultimately it will lead to have quality fo</w:t>
      </w:r>
      <w:r w:rsidR="00635851" w:rsidRPr="006B3AD8">
        <w:rPr>
          <w:rFonts w:ascii="Times New Roman" w:eastAsia="Times New Roman" w:hAnsi="Times New Roman" w:cs="Times New Roman"/>
          <w:sz w:val="24"/>
          <w:szCs w:val="24"/>
        </w:rPr>
        <w:t>o</w:t>
      </w:r>
      <w:r w:rsidR="006A7171" w:rsidRPr="006B3AD8">
        <w:rPr>
          <w:rFonts w:ascii="Times New Roman" w:eastAsia="Times New Roman" w:hAnsi="Times New Roman" w:cs="Times New Roman"/>
          <w:sz w:val="24"/>
          <w:szCs w:val="24"/>
        </w:rPr>
        <w:t xml:space="preserve">d products in the market. </w:t>
      </w:r>
      <w:r w:rsidR="00635851" w:rsidRPr="006B3AD8">
        <w:rPr>
          <w:rFonts w:ascii="Times New Roman" w:eastAsia="Times New Roman" w:hAnsi="Times New Roman" w:cs="Times New Roman"/>
          <w:sz w:val="24"/>
          <w:szCs w:val="24"/>
        </w:rPr>
        <w:t xml:space="preserve">Further, this workshop will bring </w:t>
      </w:r>
      <w:r w:rsidR="007329F9" w:rsidRPr="006B3AD8">
        <w:rPr>
          <w:rFonts w:ascii="Times New Roman" w:eastAsia="Times New Roman" w:hAnsi="Times New Roman" w:cs="Times New Roman"/>
          <w:sz w:val="24"/>
          <w:szCs w:val="24"/>
        </w:rPr>
        <w:t xml:space="preserve">them </w:t>
      </w:r>
      <w:r w:rsidR="00635851" w:rsidRPr="006B3AD8">
        <w:rPr>
          <w:rFonts w:ascii="Times New Roman" w:eastAsia="Times New Roman" w:hAnsi="Times New Roman" w:cs="Times New Roman"/>
          <w:sz w:val="24"/>
          <w:szCs w:val="24"/>
        </w:rPr>
        <w:t xml:space="preserve">to </w:t>
      </w:r>
      <w:r w:rsidR="00E0661B">
        <w:rPr>
          <w:rFonts w:ascii="Times New Roman" w:eastAsia="Times New Roman" w:hAnsi="Times New Roman" w:cs="Times New Roman"/>
          <w:sz w:val="24"/>
          <w:szCs w:val="24"/>
        </w:rPr>
        <w:t>understand</w:t>
      </w:r>
      <w:r w:rsidR="00635851" w:rsidRPr="006B3AD8">
        <w:rPr>
          <w:rFonts w:ascii="Times New Roman" w:eastAsia="Times New Roman" w:hAnsi="Times New Roman" w:cs="Times New Roman"/>
          <w:sz w:val="24"/>
          <w:szCs w:val="24"/>
        </w:rPr>
        <w:t xml:space="preserve"> global repercussions in the entire sector producing and marketing the</w:t>
      </w:r>
      <w:r w:rsidR="00E0661B">
        <w:rPr>
          <w:rFonts w:ascii="Times New Roman" w:eastAsia="Times New Roman" w:hAnsi="Times New Roman" w:cs="Times New Roman"/>
          <w:sz w:val="24"/>
          <w:szCs w:val="24"/>
        </w:rPr>
        <w:t xml:space="preserve"> food</w:t>
      </w:r>
      <w:r w:rsidR="00635851" w:rsidRPr="006B3AD8">
        <w:rPr>
          <w:rFonts w:ascii="Times New Roman" w:eastAsia="Times New Roman" w:hAnsi="Times New Roman" w:cs="Times New Roman"/>
          <w:sz w:val="24"/>
          <w:szCs w:val="24"/>
        </w:rPr>
        <w:t xml:space="preserve"> product</w:t>
      </w:r>
      <w:r w:rsidR="00E0661B">
        <w:rPr>
          <w:rFonts w:ascii="Times New Roman" w:eastAsia="Times New Roman" w:hAnsi="Times New Roman" w:cs="Times New Roman"/>
          <w:sz w:val="24"/>
          <w:szCs w:val="24"/>
        </w:rPr>
        <w:t>s</w:t>
      </w:r>
      <w:r w:rsidR="00635851" w:rsidRPr="006B3AD8">
        <w:rPr>
          <w:rFonts w:ascii="Times New Roman" w:eastAsia="Times New Roman" w:hAnsi="Times New Roman" w:cs="Times New Roman"/>
          <w:sz w:val="24"/>
          <w:szCs w:val="24"/>
        </w:rPr>
        <w:t xml:space="preserve">. </w:t>
      </w:r>
    </w:p>
    <w:p w:rsidR="00635851" w:rsidRPr="006B3AD8" w:rsidRDefault="006A7171" w:rsidP="005716D6">
      <w:pPr>
        <w:tabs>
          <w:tab w:val="right" w:pos="9027"/>
        </w:tabs>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 </w:t>
      </w:r>
      <w:r w:rsidR="00B74D4F" w:rsidRPr="006B3AD8">
        <w:rPr>
          <w:rFonts w:ascii="Times New Roman" w:eastAsia="Times New Roman" w:hAnsi="Times New Roman" w:cs="Times New Roman"/>
          <w:sz w:val="24"/>
          <w:szCs w:val="24"/>
        </w:rPr>
        <w:t xml:space="preserve"> </w:t>
      </w:r>
    </w:p>
    <w:p w:rsidR="00635851" w:rsidRPr="006B3AD8" w:rsidRDefault="00635851" w:rsidP="005716D6">
      <w:pPr>
        <w:tabs>
          <w:tab w:val="right" w:pos="9027"/>
        </w:tabs>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Therefore, we could </w:t>
      </w:r>
      <w:r w:rsidR="00FC0DF9">
        <w:rPr>
          <w:rFonts w:ascii="Times New Roman" w:eastAsia="Times New Roman" w:hAnsi="Times New Roman" w:cs="Times New Roman"/>
          <w:sz w:val="24"/>
          <w:szCs w:val="24"/>
        </w:rPr>
        <w:t>summarize</w:t>
      </w:r>
      <w:r w:rsidRPr="006B3AD8">
        <w:rPr>
          <w:rFonts w:ascii="Times New Roman" w:eastAsia="Times New Roman" w:hAnsi="Times New Roman" w:cs="Times New Roman"/>
          <w:sz w:val="24"/>
          <w:szCs w:val="24"/>
        </w:rPr>
        <w:t xml:space="preserve"> the major objectives of this workshop as </w:t>
      </w:r>
      <w:r w:rsidR="00E0661B">
        <w:rPr>
          <w:rFonts w:ascii="Times New Roman" w:eastAsia="Times New Roman" w:hAnsi="Times New Roman" w:cs="Times New Roman"/>
          <w:sz w:val="24"/>
          <w:szCs w:val="24"/>
        </w:rPr>
        <w:t>mentioned below</w:t>
      </w:r>
      <w:r w:rsidRPr="006B3AD8">
        <w:rPr>
          <w:rFonts w:ascii="Times New Roman" w:eastAsia="Times New Roman" w:hAnsi="Times New Roman" w:cs="Times New Roman"/>
          <w:sz w:val="24"/>
          <w:szCs w:val="24"/>
        </w:rPr>
        <w:t>;</w:t>
      </w:r>
    </w:p>
    <w:p w:rsidR="00635851" w:rsidRPr="006B3AD8" w:rsidRDefault="00635851" w:rsidP="005716D6">
      <w:pPr>
        <w:tabs>
          <w:tab w:val="right" w:pos="9027"/>
        </w:tabs>
        <w:spacing w:after="0" w:line="240" w:lineRule="auto"/>
        <w:jc w:val="both"/>
        <w:rPr>
          <w:rFonts w:ascii="Times New Roman" w:eastAsia="Times New Roman" w:hAnsi="Times New Roman" w:cs="Times New Roman"/>
          <w:sz w:val="24"/>
          <w:szCs w:val="24"/>
        </w:rPr>
      </w:pPr>
    </w:p>
    <w:p w:rsidR="007329F9" w:rsidRPr="006B3AD8" w:rsidRDefault="00635851" w:rsidP="00C65B26">
      <w:pPr>
        <w:pStyle w:val="ListParagraph"/>
        <w:numPr>
          <w:ilvl w:val="3"/>
          <w:numId w:val="4"/>
        </w:numPr>
        <w:shd w:val="clear" w:color="auto" w:fill="FFFFFF"/>
        <w:spacing w:after="0"/>
        <w:ind w:left="810" w:hanging="270"/>
        <w:jc w:val="both"/>
        <w:textAlignment w:val="baseline"/>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To </w:t>
      </w:r>
      <w:r w:rsidR="00E0661B" w:rsidRPr="006B3AD8">
        <w:rPr>
          <w:rFonts w:ascii="Times New Roman" w:eastAsia="Times New Roman" w:hAnsi="Times New Roman" w:cs="Times New Roman"/>
          <w:sz w:val="24"/>
          <w:szCs w:val="24"/>
        </w:rPr>
        <w:t>improve</w:t>
      </w:r>
      <w:r w:rsidRPr="006B3AD8">
        <w:rPr>
          <w:rFonts w:ascii="Times New Roman" w:eastAsia="Times New Roman" w:hAnsi="Times New Roman" w:cs="Times New Roman"/>
          <w:sz w:val="24"/>
          <w:szCs w:val="24"/>
        </w:rPr>
        <w:t xml:space="preserve"> the awareness </w:t>
      </w:r>
      <w:r w:rsidR="00E0661B">
        <w:rPr>
          <w:rFonts w:ascii="Times New Roman" w:eastAsia="Times New Roman" w:hAnsi="Times New Roman" w:cs="Times New Roman"/>
          <w:sz w:val="24"/>
          <w:szCs w:val="24"/>
        </w:rPr>
        <w:t xml:space="preserve">&amp; knowledge </w:t>
      </w:r>
      <w:r w:rsidRPr="006B3AD8">
        <w:rPr>
          <w:rFonts w:ascii="Times New Roman" w:eastAsia="Times New Roman" w:hAnsi="Times New Roman" w:cs="Times New Roman"/>
          <w:sz w:val="24"/>
          <w:szCs w:val="24"/>
        </w:rPr>
        <w:t xml:space="preserve">on food safety and quality practices among </w:t>
      </w:r>
      <w:r w:rsidR="007329F9" w:rsidRPr="006B3AD8">
        <w:rPr>
          <w:rFonts w:ascii="Times New Roman" w:eastAsia="Times New Roman" w:hAnsi="Times New Roman" w:cs="Times New Roman"/>
          <w:sz w:val="24"/>
          <w:szCs w:val="24"/>
        </w:rPr>
        <w:t>undergraduates.</w:t>
      </w:r>
    </w:p>
    <w:p w:rsidR="00635851" w:rsidRPr="006B3AD8" w:rsidRDefault="00635851" w:rsidP="00C65B26">
      <w:pPr>
        <w:pStyle w:val="ListParagraph"/>
        <w:numPr>
          <w:ilvl w:val="3"/>
          <w:numId w:val="4"/>
        </w:numPr>
        <w:shd w:val="clear" w:color="auto" w:fill="FFFFFF"/>
        <w:spacing w:after="0"/>
        <w:ind w:left="810" w:hanging="270"/>
        <w:jc w:val="both"/>
        <w:textAlignment w:val="baseline"/>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To </w:t>
      </w:r>
      <w:r w:rsidR="00E0661B">
        <w:rPr>
          <w:rFonts w:ascii="Times New Roman" w:eastAsia="Times New Roman" w:hAnsi="Times New Roman" w:cs="Times New Roman"/>
          <w:sz w:val="24"/>
          <w:szCs w:val="24"/>
        </w:rPr>
        <w:t>apply</w:t>
      </w:r>
      <w:r w:rsidRPr="006B3AD8">
        <w:rPr>
          <w:rFonts w:ascii="Times New Roman" w:eastAsia="Times New Roman" w:hAnsi="Times New Roman" w:cs="Times New Roman"/>
          <w:sz w:val="24"/>
          <w:szCs w:val="24"/>
        </w:rPr>
        <w:t xml:space="preserve"> a preventive approach to </w:t>
      </w:r>
      <w:r w:rsidR="00E0661B">
        <w:rPr>
          <w:rFonts w:ascii="Times New Roman" w:eastAsia="Times New Roman" w:hAnsi="Times New Roman" w:cs="Times New Roman"/>
          <w:sz w:val="24"/>
          <w:szCs w:val="24"/>
        </w:rPr>
        <w:t xml:space="preserve">food </w:t>
      </w:r>
      <w:r w:rsidRPr="006B3AD8">
        <w:rPr>
          <w:rFonts w:ascii="Times New Roman" w:eastAsia="Times New Roman" w:hAnsi="Times New Roman" w:cs="Times New Roman"/>
          <w:sz w:val="24"/>
          <w:szCs w:val="24"/>
        </w:rPr>
        <w:t>quality and safety management.</w:t>
      </w:r>
    </w:p>
    <w:p w:rsidR="00635851" w:rsidRPr="006B3AD8" w:rsidRDefault="00635851" w:rsidP="005716D6">
      <w:pPr>
        <w:pStyle w:val="ListParagraph"/>
        <w:numPr>
          <w:ilvl w:val="3"/>
          <w:numId w:val="4"/>
        </w:numPr>
        <w:shd w:val="clear" w:color="auto" w:fill="FFFFFF"/>
        <w:spacing w:after="0"/>
        <w:ind w:left="810" w:hanging="270"/>
        <w:jc w:val="both"/>
        <w:textAlignment w:val="baseline"/>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To </w:t>
      </w:r>
      <w:r w:rsidR="00E0661B" w:rsidRPr="006B3AD8">
        <w:rPr>
          <w:rFonts w:ascii="Times New Roman" w:eastAsia="Times New Roman" w:hAnsi="Times New Roman" w:cs="Times New Roman"/>
          <w:sz w:val="24"/>
          <w:szCs w:val="24"/>
        </w:rPr>
        <w:t>guarantee</w:t>
      </w:r>
      <w:r w:rsidRPr="006B3AD8">
        <w:rPr>
          <w:rFonts w:ascii="Times New Roman" w:eastAsia="Times New Roman" w:hAnsi="Times New Roman" w:cs="Times New Roman"/>
          <w:sz w:val="24"/>
          <w:szCs w:val="24"/>
        </w:rPr>
        <w:t xml:space="preserve"> food quality and safety throughout the </w:t>
      </w:r>
      <w:proofErr w:type="spellStart"/>
      <w:r w:rsidRPr="006B3AD8">
        <w:rPr>
          <w:rFonts w:ascii="Times New Roman" w:eastAsia="Times New Roman" w:hAnsi="Times New Roman" w:cs="Times New Roman"/>
          <w:sz w:val="24"/>
          <w:szCs w:val="24"/>
        </w:rPr>
        <w:t>agri</w:t>
      </w:r>
      <w:proofErr w:type="spellEnd"/>
      <w:r w:rsidRPr="006B3AD8">
        <w:rPr>
          <w:rFonts w:ascii="Times New Roman" w:eastAsia="Times New Roman" w:hAnsi="Times New Roman" w:cs="Times New Roman"/>
          <w:sz w:val="24"/>
          <w:szCs w:val="24"/>
        </w:rPr>
        <w:t xml:space="preserve">-food </w:t>
      </w:r>
      <w:r w:rsidR="005716D6" w:rsidRPr="006B3AD8">
        <w:rPr>
          <w:rFonts w:ascii="Times New Roman" w:eastAsia="Times New Roman" w:hAnsi="Times New Roman" w:cs="Times New Roman"/>
          <w:sz w:val="24"/>
          <w:szCs w:val="24"/>
        </w:rPr>
        <w:t xml:space="preserve">value </w:t>
      </w:r>
      <w:r w:rsidRPr="006B3AD8">
        <w:rPr>
          <w:rFonts w:ascii="Times New Roman" w:eastAsia="Times New Roman" w:hAnsi="Times New Roman" w:cs="Times New Roman"/>
          <w:sz w:val="24"/>
          <w:szCs w:val="24"/>
        </w:rPr>
        <w:t>chain</w:t>
      </w:r>
    </w:p>
    <w:p w:rsidR="00635851" w:rsidRPr="006B3AD8" w:rsidRDefault="00635851" w:rsidP="005716D6">
      <w:pPr>
        <w:pStyle w:val="ListParagraph"/>
        <w:numPr>
          <w:ilvl w:val="3"/>
          <w:numId w:val="4"/>
        </w:numPr>
        <w:shd w:val="clear" w:color="auto" w:fill="FFFFFF"/>
        <w:spacing w:after="0"/>
        <w:ind w:left="810" w:hanging="270"/>
        <w:jc w:val="both"/>
        <w:textAlignment w:val="baseline"/>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To </w:t>
      </w:r>
      <w:r w:rsidR="00E0661B">
        <w:rPr>
          <w:rFonts w:ascii="Times New Roman" w:eastAsia="Times New Roman" w:hAnsi="Times New Roman" w:cs="Times New Roman"/>
          <w:sz w:val="24"/>
          <w:szCs w:val="24"/>
        </w:rPr>
        <w:t>enhance</w:t>
      </w:r>
      <w:r w:rsidRPr="006B3AD8">
        <w:rPr>
          <w:rFonts w:ascii="Times New Roman" w:eastAsia="Times New Roman" w:hAnsi="Times New Roman" w:cs="Times New Roman"/>
          <w:sz w:val="24"/>
          <w:szCs w:val="24"/>
        </w:rPr>
        <w:t xml:space="preserve"> the links and synergies between product quality and safety systems and programs.</w:t>
      </w:r>
    </w:p>
    <w:p w:rsidR="00C761EB" w:rsidRPr="006B3AD8" w:rsidRDefault="00C761EB" w:rsidP="00C761EB">
      <w:pPr>
        <w:tabs>
          <w:tab w:val="right" w:pos="9027"/>
        </w:tabs>
        <w:spacing w:after="0" w:line="240" w:lineRule="auto"/>
        <w:rPr>
          <w:rFonts w:ascii="Times New Roman" w:eastAsia="Times New Roman" w:hAnsi="Times New Roman" w:cs="Times New Roman"/>
          <w:sz w:val="24"/>
          <w:szCs w:val="24"/>
        </w:rPr>
      </w:pPr>
    </w:p>
    <w:p w:rsidR="00C761EB" w:rsidRPr="006B3AD8" w:rsidRDefault="00C761EB" w:rsidP="00C761EB">
      <w:pPr>
        <w:tabs>
          <w:tab w:val="right" w:pos="9027"/>
        </w:tabs>
        <w:spacing w:after="0" w:line="240" w:lineRule="auto"/>
        <w:rPr>
          <w:rFonts w:ascii="Times New Roman" w:eastAsia="Times New Roman" w:hAnsi="Times New Roman" w:cs="Times New Roman"/>
          <w:b/>
          <w:bCs/>
          <w:sz w:val="24"/>
          <w:szCs w:val="24"/>
        </w:rPr>
      </w:pPr>
      <w:r w:rsidRPr="006B3AD8">
        <w:rPr>
          <w:rFonts w:ascii="Times New Roman" w:eastAsia="Times New Roman" w:hAnsi="Times New Roman" w:cs="Times New Roman"/>
          <w:b/>
          <w:bCs/>
          <w:sz w:val="24"/>
          <w:szCs w:val="24"/>
        </w:rPr>
        <w:t>4. SCOPE OF THE CONSULTANCY/WORKSHOP</w:t>
      </w:r>
    </w:p>
    <w:p w:rsidR="00C761EB" w:rsidRPr="006B3AD8" w:rsidRDefault="00C761EB" w:rsidP="00C761EB">
      <w:pPr>
        <w:tabs>
          <w:tab w:val="right" w:pos="9027"/>
        </w:tabs>
        <w:spacing w:after="0" w:line="240" w:lineRule="auto"/>
        <w:jc w:val="both"/>
        <w:rPr>
          <w:rFonts w:ascii="Times New Roman" w:eastAsia="Times New Roman" w:hAnsi="Times New Roman" w:cs="Times New Roman"/>
          <w:sz w:val="24"/>
          <w:szCs w:val="24"/>
        </w:rPr>
      </w:pPr>
    </w:p>
    <w:p w:rsidR="00C761EB" w:rsidRPr="006B3AD8" w:rsidRDefault="00C761EB" w:rsidP="00C761EB">
      <w:pPr>
        <w:tabs>
          <w:tab w:val="right" w:pos="9027"/>
        </w:tabs>
        <w:spacing w:after="12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The management of supply chains of the </w:t>
      </w:r>
      <w:proofErr w:type="spellStart"/>
      <w:r w:rsidRPr="006B3AD8">
        <w:rPr>
          <w:rFonts w:ascii="Times New Roman" w:eastAsia="Times New Roman" w:hAnsi="Times New Roman" w:cs="Times New Roman"/>
          <w:sz w:val="24"/>
          <w:szCs w:val="24"/>
        </w:rPr>
        <w:t>agri</w:t>
      </w:r>
      <w:proofErr w:type="spellEnd"/>
      <w:r w:rsidRPr="006B3AD8">
        <w:rPr>
          <w:rFonts w:ascii="Times New Roman" w:eastAsia="Times New Roman" w:hAnsi="Times New Roman" w:cs="Times New Roman"/>
          <w:sz w:val="24"/>
          <w:szCs w:val="24"/>
        </w:rPr>
        <w:t xml:space="preserve">-food sector has become a very complex structure. Product variety has decreased, changes in legislatives and quality management requirements have a high influence, international trade is much higher, consumer demands about product freshness and food quality is fluctuate and processors and retailers ask for the implementation of quality systems. This has resulted in individual changes in the process and </w:t>
      </w:r>
      <w:r w:rsidR="0024178F" w:rsidRPr="006B3AD8">
        <w:rPr>
          <w:rFonts w:ascii="Times New Roman" w:eastAsia="Times New Roman" w:hAnsi="Times New Roman" w:cs="Times New Roman"/>
          <w:sz w:val="24"/>
          <w:szCs w:val="24"/>
        </w:rPr>
        <w:t>organization</w:t>
      </w:r>
      <w:r w:rsidRPr="006B3AD8">
        <w:rPr>
          <w:rFonts w:ascii="Times New Roman" w:eastAsia="Times New Roman" w:hAnsi="Times New Roman" w:cs="Times New Roman"/>
          <w:sz w:val="24"/>
          <w:szCs w:val="24"/>
        </w:rPr>
        <w:t xml:space="preserve"> level of the enterprises and in order to keep the costs minimal.</w:t>
      </w:r>
    </w:p>
    <w:p w:rsidR="00C761EB" w:rsidRPr="006B3AD8" w:rsidRDefault="00C761EB" w:rsidP="00C761EB">
      <w:pPr>
        <w:tabs>
          <w:tab w:val="right" w:pos="9027"/>
        </w:tabs>
        <w:spacing w:after="120" w:line="240" w:lineRule="auto"/>
        <w:jc w:val="both"/>
        <w:rPr>
          <w:rFonts w:ascii="Times New Roman" w:eastAsia="Times New Roman" w:hAnsi="Times New Roman" w:cs="Times New Roman"/>
          <w:szCs w:val="20"/>
        </w:rPr>
      </w:pPr>
      <w:r w:rsidRPr="006B3AD8">
        <w:rPr>
          <w:rFonts w:ascii="Times New Roman" w:eastAsia="Times New Roman" w:hAnsi="Times New Roman" w:cs="Times New Roman"/>
          <w:sz w:val="24"/>
          <w:szCs w:val="24"/>
        </w:rPr>
        <w:t xml:space="preserve">In the past years a number of issues and trends </w:t>
      </w:r>
      <w:proofErr w:type="gramStart"/>
      <w:r w:rsidRPr="006B3AD8">
        <w:rPr>
          <w:rFonts w:ascii="Times New Roman" w:eastAsia="Times New Roman" w:hAnsi="Times New Roman" w:cs="Times New Roman"/>
          <w:sz w:val="24"/>
          <w:szCs w:val="24"/>
        </w:rPr>
        <w:t>has</w:t>
      </w:r>
      <w:proofErr w:type="gramEnd"/>
      <w:r w:rsidRPr="006B3AD8">
        <w:rPr>
          <w:rFonts w:ascii="Times New Roman" w:eastAsia="Times New Roman" w:hAnsi="Times New Roman" w:cs="Times New Roman"/>
          <w:sz w:val="24"/>
          <w:szCs w:val="24"/>
        </w:rPr>
        <w:t xml:space="preserve"> brought increased attention into safety and quality considerations in the </w:t>
      </w:r>
      <w:proofErr w:type="spellStart"/>
      <w:r w:rsidRPr="006B3AD8">
        <w:rPr>
          <w:rFonts w:ascii="Times New Roman" w:eastAsia="Times New Roman" w:hAnsi="Times New Roman" w:cs="Times New Roman"/>
          <w:sz w:val="24"/>
          <w:szCs w:val="24"/>
        </w:rPr>
        <w:t>agri</w:t>
      </w:r>
      <w:proofErr w:type="spellEnd"/>
      <w:r w:rsidRPr="006B3AD8">
        <w:rPr>
          <w:rFonts w:ascii="Times New Roman" w:eastAsia="Times New Roman" w:hAnsi="Times New Roman" w:cs="Times New Roman"/>
          <w:sz w:val="24"/>
          <w:szCs w:val="24"/>
        </w:rPr>
        <w:t xml:space="preserve">-food sector. The  food  industry  has  a  number  of  Quality  Assurance  (QA)  systems  available  like GMP  (Good Manufacturing Practices),  HACCP  (Hazard  Analysis. </w:t>
      </w:r>
      <w:r w:rsidR="0024178F" w:rsidRPr="006B3AD8">
        <w:rPr>
          <w:rFonts w:ascii="Times New Roman" w:eastAsia="Times New Roman" w:hAnsi="Times New Roman" w:cs="Times New Roman"/>
          <w:sz w:val="24"/>
          <w:szCs w:val="24"/>
        </w:rPr>
        <w:t xml:space="preserve"> </w:t>
      </w:r>
      <w:proofErr w:type="gramStart"/>
      <w:r w:rsidR="0024178F" w:rsidRPr="006B3AD8">
        <w:rPr>
          <w:rFonts w:ascii="Times New Roman" w:eastAsia="Times New Roman" w:hAnsi="Times New Roman" w:cs="Times New Roman"/>
          <w:sz w:val="24"/>
          <w:szCs w:val="24"/>
        </w:rPr>
        <w:t xml:space="preserve">Critical Control Points), ISO </w:t>
      </w:r>
      <w:r w:rsidRPr="006B3AD8">
        <w:rPr>
          <w:rFonts w:ascii="Times New Roman" w:eastAsia="Times New Roman" w:hAnsi="Times New Roman" w:cs="Times New Roman"/>
          <w:sz w:val="24"/>
          <w:szCs w:val="24"/>
        </w:rPr>
        <w:t xml:space="preserve">(International </w:t>
      </w:r>
      <w:r w:rsidR="00A54C4D" w:rsidRPr="006B3AD8">
        <w:rPr>
          <w:rFonts w:ascii="Times New Roman" w:eastAsia="Times New Roman" w:hAnsi="Times New Roman" w:cs="Times New Roman"/>
          <w:sz w:val="24"/>
          <w:szCs w:val="24"/>
        </w:rPr>
        <w:t>Organization for Standardization) standards</w:t>
      </w:r>
      <w:r w:rsidRPr="006B3AD8">
        <w:rPr>
          <w:rFonts w:ascii="Times New Roman" w:eastAsia="Times New Roman" w:hAnsi="Times New Roman" w:cs="Times New Roman"/>
          <w:sz w:val="24"/>
          <w:szCs w:val="24"/>
        </w:rPr>
        <w:t>.</w:t>
      </w:r>
      <w:proofErr w:type="gramEnd"/>
      <w:r w:rsidRPr="006B3AD8">
        <w:rPr>
          <w:rFonts w:ascii="Times New Roman" w:eastAsia="Times New Roman" w:hAnsi="Times New Roman" w:cs="Times New Roman"/>
          <w:sz w:val="24"/>
          <w:szCs w:val="24"/>
        </w:rPr>
        <w:t xml:space="preserve">  These systems </w:t>
      </w:r>
      <w:r w:rsidR="00A54C4D" w:rsidRPr="006B3AD8">
        <w:rPr>
          <w:rFonts w:ascii="Times New Roman" w:eastAsia="Times New Roman" w:hAnsi="Times New Roman" w:cs="Times New Roman"/>
          <w:sz w:val="24"/>
          <w:szCs w:val="24"/>
        </w:rPr>
        <w:t>and their combinations are recommended for food</w:t>
      </w:r>
      <w:r w:rsidRPr="006B3AD8">
        <w:rPr>
          <w:rFonts w:ascii="Times New Roman" w:eastAsia="Times New Roman" w:hAnsi="Times New Roman" w:cs="Times New Roman"/>
          <w:sz w:val="24"/>
          <w:szCs w:val="24"/>
        </w:rPr>
        <w:t xml:space="preserve"> </w:t>
      </w:r>
      <w:r w:rsidR="00A54C4D" w:rsidRPr="006B3AD8">
        <w:rPr>
          <w:rFonts w:ascii="Times New Roman" w:eastAsia="Times New Roman" w:hAnsi="Times New Roman" w:cs="Times New Roman"/>
          <w:sz w:val="24"/>
          <w:szCs w:val="24"/>
        </w:rPr>
        <w:t>quality and safety</w:t>
      </w:r>
      <w:r w:rsidRPr="006B3AD8">
        <w:rPr>
          <w:rFonts w:ascii="Times New Roman" w:eastAsia="Times New Roman" w:hAnsi="Times New Roman" w:cs="Times New Roman"/>
          <w:sz w:val="24"/>
          <w:szCs w:val="24"/>
        </w:rPr>
        <w:t xml:space="preserve"> assurance.  The </w:t>
      </w:r>
      <w:proofErr w:type="spellStart"/>
      <w:r w:rsidRPr="006B3AD8">
        <w:rPr>
          <w:rFonts w:ascii="Times New Roman" w:eastAsia="Times New Roman" w:hAnsi="Times New Roman" w:cs="Times New Roman"/>
          <w:sz w:val="24"/>
          <w:szCs w:val="24"/>
        </w:rPr>
        <w:t>agri</w:t>
      </w:r>
      <w:proofErr w:type="spellEnd"/>
      <w:r w:rsidRPr="006B3AD8">
        <w:rPr>
          <w:rFonts w:ascii="Times New Roman" w:eastAsia="Times New Roman" w:hAnsi="Times New Roman" w:cs="Times New Roman"/>
          <w:sz w:val="24"/>
          <w:szCs w:val="24"/>
        </w:rPr>
        <w:t>-</w:t>
      </w:r>
      <w:r w:rsidR="00A54C4D" w:rsidRPr="006B3AD8">
        <w:rPr>
          <w:rFonts w:ascii="Times New Roman" w:eastAsia="Times New Roman" w:hAnsi="Times New Roman" w:cs="Times New Roman"/>
          <w:sz w:val="24"/>
          <w:szCs w:val="24"/>
        </w:rPr>
        <w:t>food production requires a specific approach to achieve the</w:t>
      </w:r>
      <w:r w:rsidRPr="006B3AD8">
        <w:rPr>
          <w:rFonts w:ascii="Times New Roman" w:eastAsia="Times New Roman" w:hAnsi="Times New Roman" w:cs="Times New Roman"/>
          <w:sz w:val="24"/>
          <w:szCs w:val="24"/>
        </w:rPr>
        <w:t xml:space="preserve"> expected quality level. It is important to know to what extent the systems contribute to the total quality of the product and to balance the tools used for achieving the quality and safety objectives.</w:t>
      </w:r>
      <w:r w:rsidRPr="006B3AD8">
        <w:rPr>
          <w:rFonts w:ascii="Times New Roman" w:eastAsia="Times New Roman" w:hAnsi="Times New Roman" w:cs="Times New Roman"/>
        </w:rPr>
        <w:t xml:space="preserve"> </w:t>
      </w:r>
      <w:r w:rsidRPr="006B3AD8">
        <w:rPr>
          <w:rFonts w:ascii="Times New Roman" w:eastAsia="Times New Roman" w:hAnsi="Times New Roman" w:cs="Times New Roman"/>
          <w:szCs w:val="20"/>
        </w:rPr>
        <w:t xml:space="preserve"> </w:t>
      </w:r>
    </w:p>
    <w:p w:rsidR="00C761EB" w:rsidRPr="006B3AD8" w:rsidRDefault="00C761EB" w:rsidP="00C761EB">
      <w:pPr>
        <w:tabs>
          <w:tab w:val="right" w:pos="9027"/>
        </w:tabs>
        <w:spacing w:after="12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Cs w:val="20"/>
        </w:rPr>
        <w:br/>
      </w:r>
      <w:r w:rsidRPr="006B3AD8">
        <w:rPr>
          <w:rFonts w:ascii="Times New Roman" w:eastAsia="Times New Roman" w:hAnsi="Times New Roman" w:cs="Times New Roman"/>
          <w:sz w:val="24"/>
          <w:szCs w:val="24"/>
        </w:rPr>
        <w:t xml:space="preserve">In order to promote food trade and maintain consumer´s trust in product quality and safety, quality management is of high importance for </w:t>
      </w:r>
      <w:proofErr w:type="spellStart"/>
      <w:r w:rsidRPr="006B3AD8">
        <w:rPr>
          <w:rFonts w:ascii="Times New Roman" w:eastAsia="Times New Roman" w:hAnsi="Times New Roman" w:cs="Times New Roman"/>
          <w:sz w:val="24"/>
          <w:szCs w:val="24"/>
        </w:rPr>
        <w:t>agri</w:t>
      </w:r>
      <w:proofErr w:type="spellEnd"/>
      <w:r w:rsidRPr="006B3AD8">
        <w:rPr>
          <w:rFonts w:ascii="Times New Roman" w:eastAsia="Times New Roman" w:hAnsi="Times New Roman" w:cs="Times New Roman"/>
          <w:sz w:val="24"/>
          <w:szCs w:val="24"/>
        </w:rPr>
        <w:t xml:space="preserve">-food enterprises. Safety and quality standards, assurance systems and a legislative framework could </w:t>
      </w:r>
      <w:proofErr w:type="gramStart"/>
      <w:r w:rsidR="0024178F" w:rsidRPr="006B3AD8">
        <w:rPr>
          <w:rFonts w:ascii="Times New Roman" w:eastAsia="Times New Roman" w:hAnsi="Times New Roman" w:cs="Times New Roman"/>
          <w:sz w:val="24"/>
          <w:szCs w:val="24"/>
        </w:rPr>
        <w:t>built</w:t>
      </w:r>
      <w:proofErr w:type="gramEnd"/>
      <w:r w:rsidRPr="006B3AD8">
        <w:rPr>
          <w:rFonts w:ascii="Times New Roman" w:eastAsia="Times New Roman" w:hAnsi="Times New Roman" w:cs="Times New Roman"/>
          <w:sz w:val="24"/>
          <w:szCs w:val="24"/>
        </w:rPr>
        <w:t xml:space="preserve"> around the business concept “quality management”. The development of management systems with focus on processes is not a new concept, having begun to receive attention in the eighties. Systems based on “good practices”, encompassing good agricultural, good hygienic, good manufacturing and good trade practice have been developed. Currently different</w:t>
      </w:r>
      <w:r w:rsidRPr="006B3AD8">
        <w:rPr>
          <w:rFonts w:ascii="Times New Roman" w:eastAsia="Times New Roman" w:hAnsi="Times New Roman" w:cs="Times New Roman"/>
          <w:szCs w:val="20"/>
        </w:rPr>
        <w:t xml:space="preserve"> </w:t>
      </w:r>
      <w:r w:rsidRPr="006B3AD8">
        <w:rPr>
          <w:rFonts w:ascii="Times New Roman" w:eastAsia="Times New Roman" w:hAnsi="Times New Roman" w:cs="Times New Roman"/>
          <w:sz w:val="24"/>
          <w:szCs w:val="24"/>
        </w:rPr>
        <w:t xml:space="preserve">theories of quality management (QM), how organizations can develop excellence through the adoption of continuous improvement and process management, analyzes and uses various process management techniques, continuous </w:t>
      </w:r>
      <w:r w:rsidRPr="006B3AD8">
        <w:rPr>
          <w:rFonts w:ascii="Times New Roman" w:eastAsia="Times New Roman" w:hAnsi="Times New Roman" w:cs="Times New Roman"/>
          <w:sz w:val="24"/>
          <w:szCs w:val="24"/>
        </w:rPr>
        <w:lastRenderedPageBreak/>
        <w:t xml:space="preserve">improvement tools, and strategies to improve quality. The conceptual and analytical skills acquired in </w:t>
      </w:r>
      <w:r w:rsidR="0024178F" w:rsidRPr="006B3AD8">
        <w:rPr>
          <w:rFonts w:ascii="Times New Roman" w:eastAsia="Times New Roman" w:hAnsi="Times New Roman" w:cs="Times New Roman"/>
          <w:sz w:val="24"/>
          <w:szCs w:val="24"/>
        </w:rPr>
        <w:t>providing</w:t>
      </w:r>
      <w:r w:rsidRPr="006B3AD8">
        <w:rPr>
          <w:rFonts w:ascii="Times New Roman" w:eastAsia="Times New Roman" w:hAnsi="Times New Roman" w:cs="Times New Roman"/>
          <w:sz w:val="24"/>
          <w:szCs w:val="24"/>
        </w:rPr>
        <w:t xml:space="preserve"> leadership in shaping a culture for quality within an organization and determining the effectiveness of quality initiatives such as Total QM, Six Sigma, Process Capability, Process Control, and Customer Relationships are very important aspects of quality management. Therefore, students who are following Agribusiness Management and Food Business Management need to have very good knowledge and skills in applying quality management activities in agro-food business operations.  </w:t>
      </w:r>
    </w:p>
    <w:p w:rsidR="00C761EB" w:rsidRPr="006B3AD8" w:rsidRDefault="00C761EB" w:rsidP="00C761EB">
      <w:pPr>
        <w:tabs>
          <w:tab w:val="right" w:pos="9027"/>
        </w:tabs>
        <w:spacing w:after="0" w:line="240" w:lineRule="auto"/>
        <w:rPr>
          <w:rFonts w:ascii="Times New Roman" w:eastAsia="Times New Roman" w:hAnsi="Times New Roman" w:cs="Times New Roman"/>
          <w:b/>
          <w:bCs/>
          <w:sz w:val="24"/>
          <w:szCs w:val="24"/>
        </w:rPr>
      </w:pPr>
    </w:p>
    <w:p w:rsidR="00C761EB" w:rsidRPr="006B3AD8" w:rsidRDefault="00C761EB" w:rsidP="00C761EB">
      <w:pPr>
        <w:tabs>
          <w:tab w:val="right" w:pos="9027"/>
        </w:tabs>
        <w:spacing w:after="0" w:line="240" w:lineRule="auto"/>
        <w:rPr>
          <w:rFonts w:ascii="Times New Roman" w:eastAsia="Times New Roman" w:hAnsi="Times New Roman" w:cs="Times New Roman"/>
          <w:b/>
          <w:bCs/>
          <w:sz w:val="24"/>
          <w:szCs w:val="24"/>
        </w:rPr>
      </w:pPr>
      <w:r w:rsidRPr="006B3AD8">
        <w:rPr>
          <w:rFonts w:ascii="Times New Roman" w:eastAsia="Times New Roman" w:hAnsi="Times New Roman" w:cs="Times New Roman"/>
          <w:b/>
          <w:bCs/>
          <w:sz w:val="24"/>
          <w:szCs w:val="24"/>
        </w:rPr>
        <w:t>5. KEY TASKS AND RELATED ACTIVITIES</w:t>
      </w:r>
      <w:r w:rsidRPr="006B3AD8">
        <w:rPr>
          <w:rFonts w:ascii="Times New Roman" w:eastAsia="Times New Roman" w:hAnsi="Times New Roman" w:cs="Times New Roman"/>
          <w:b/>
          <w:bCs/>
          <w:sz w:val="24"/>
          <w:szCs w:val="24"/>
        </w:rPr>
        <w:tab/>
      </w: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The main duties and responsibilities of the resource person will be to:</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5716D6" w:rsidRPr="006B3AD8" w:rsidRDefault="009F6DA9" w:rsidP="007329F9">
      <w:pPr>
        <w:pStyle w:val="ListParagraph"/>
        <w:numPr>
          <w:ilvl w:val="0"/>
          <w:numId w:val="5"/>
        </w:numPr>
        <w:shd w:val="clear" w:color="auto" w:fill="FFFFFF"/>
        <w:spacing w:after="60" w:line="240" w:lineRule="auto"/>
        <w:ind w:left="450" w:firstLine="0"/>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Explain the concepts of food safety and quality management.</w:t>
      </w:r>
    </w:p>
    <w:p w:rsidR="007329F9" w:rsidRPr="006B3AD8" w:rsidRDefault="007329F9" w:rsidP="007329F9">
      <w:pPr>
        <w:pStyle w:val="ListParagraph"/>
        <w:numPr>
          <w:ilvl w:val="0"/>
          <w:numId w:val="5"/>
        </w:numPr>
        <w:ind w:left="720" w:hanging="270"/>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 xml:space="preserve">Illustrate the fundamental principles and practices of quality and performance excellence. </w:t>
      </w:r>
    </w:p>
    <w:p w:rsidR="00521AA2" w:rsidRPr="006B3AD8" w:rsidRDefault="00521AA2" w:rsidP="007329F9">
      <w:pPr>
        <w:pStyle w:val="ListParagraph"/>
        <w:numPr>
          <w:ilvl w:val="0"/>
          <w:numId w:val="5"/>
        </w:numPr>
        <w:shd w:val="clear" w:color="auto" w:fill="FFFFFF"/>
        <w:spacing w:after="60" w:line="240" w:lineRule="auto"/>
        <w:ind w:left="720" w:hanging="270"/>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Documentation process to get the required quality certifications.</w:t>
      </w:r>
    </w:p>
    <w:p w:rsidR="00521AA2" w:rsidRPr="006B3AD8" w:rsidRDefault="00521AA2" w:rsidP="007329F9">
      <w:pPr>
        <w:pStyle w:val="ListParagraph"/>
        <w:numPr>
          <w:ilvl w:val="0"/>
          <w:numId w:val="5"/>
        </w:numPr>
        <w:shd w:val="clear" w:color="auto" w:fill="FFFFFF"/>
        <w:spacing w:after="60" w:line="240" w:lineRule="auto"/>
        <w:ind w:left="720" w:hanging="270"/>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Application of food safety and quality principles in food value chain.</w:t>
      </w:r>
    </w:p>
    <w:p w:rsidR="009F6DA9" w:rsidRPr="006B3AD8" w:rsidRDefault="00521AA2" w:rsidP="007329F9">
      <w:pPr>
        <w:pStyle w:val="ListParagraph"/>
        <w:numPr>
          <w:ilvl w:val="0"/>
          <w:numId w:val="5"/>
        </w:numPr>
        <w:shd w:val="clear" w:color="auto" w:fill="FFFFFF"/>
        <w:spacing w:after="60" w:line="240" w:lineRule="auto"/>
        <w:ind w:left="720" w:hanging="270"/>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H</w:t>
      </w:r>
      <w:r w:rsidR="009F6DA9" w:rsidRPr="006B3AD8">
        <w:rPr>
          <w:rFonts w:ascii="Times New Roman" w:eastAsia="Times New Roman" w:hAnsi="Times New Roman" w:cs="Times New Roman"/>
          <w:sz w:val="24"/>
          <w:szCs w:val="24"/>
          <w:lang w:bidi="si-LK"/>
        </w:rPr>
        <w:t>andling of customer complaints on the products and its mechanism</w:t>
      </w:r>
      <w:r w:rsidRPr="006B3AD8">
        <w:rPr>
          <w:rFonts w:ascii="Times New Roman" w:eastAsia="Times New Roman" w:hAnsi="Times New Roman" w:cs="Times New Roman"/>
          <w:sz w:val="24"/>
          <w:szCs w:val="24"/>
          <w:lang w:bidi="si-LK"/>
        </w:rPr>
        <w:t>.</w:t>
      </w:r>
    </w:p>
    <w:p w:rsidR="00521AA2" w:rsidRPr="006B3AD8" w:rsidRDefault="00521AA2" w:rsidP="007329F9">
      <w:pPr>
        <w:pStyle w:val="ListParagraph"/>
        <w:numPr>
          <w:ilvl w:val="0"/>
          <w:numId w:val="5"/>
        </w:numPr>
        <w:shd w:val="clear" w:color="auto" w:fill="FFFFFF"/>
        <w:spacing w:after="60" w:line="240" w:lineRule="auto"/>
        <w:ind w:left="720" w:hanging="270"/>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Design products and services to achieve improved customer satisfaction.</w:t>
      </w:r>
    </w:p>
    <w:p w:rsidR="00521AA2" w:rsidRPr="006B3AD8" w:rsidRDefault="00521AA2" w:rsidP="00521AA2">
      <w:pPr>
        <w:pStyle w:val="ListParagraph"/>
        <w:shd w:val="clear" w:color="auto" w:fill="FFFFFF"/>
        <w:spacing w:after="60" w:line="240" w:lineRule="auto"/>
        <w:ind w:left="1440"/>
        <w:jc w:val="both"/>
        <w:rPr>
          <w:rFonts w:ascii="Times New Roman" w:eastAsia="Times New Roman" w:hAnsi="Times New Roman" w:cs="Times New Roman"/>
          <w:sz w:val="24"/>
          <w:szCs w:val="24"/>
          <w:lang w:bidi="si-LK"/>
        </w:rPr>
      </w:pPr>
    </w:p>
    <w:p w:rsidR="00521AA2" w:rsidRPr="006B3AD8" w:rsidRDefault="00521AA2" w:rsidP="00521AA2">
      <w:pPr>
        <w:shd w:val="clear" w:color="auto" w:fill="FFFFFF"/>
        <w:spacing w:after="60" w:line="240" w:lineRule="auto"/>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 xml:space="preserve">Further, the resource person will be able to provide followings to the </w:t>
      </w:r>
      <w:r w:rsidR="0082787E" w:rsidRPr="006B3AD8">
        <w:rPr>
          <w:rFonts w:ascii="Times New Roman" w:eastAsia="Times New Roman" w:hAnsi="Times New Roman" w:cs="Times New Roman"/>
          <w:sz w:val="24"/>
          <w:szCs w:val="24"/>
          <w:lang w:bidi="si-LK"/>
        </w:rPr>
        <w:t>workshop coordinator</w:t>
      </w:r>
      <w:r w:rsidRPr="006B3AD8">
        <w:rPr>
          <w:rFonts w:ascii="Times New Roman" w:eastAsia="Times New Roman" w:hAnsi="Times New Roman" w:cs="Times New Roman"/>
          <w:sz w:val="24"/>
          <w:szCs w:val="24"/>
          <w:lang w:bidi="si-LK"/>
        </w:rPr>
        <w:t>.</w:t>
      </w:r>
    </w:p>
    <w:p w:rsidR="007329F9" w:rsidRPr="006B3AD8" w:rsidRDefault="00521AA2" w:rsidP="00FF5D9F">
      <w:pPr>
        <w:pStyle w:val="ListParagraph"/>
        <w:numPr>
          <w:ilvl w:val="0"/>
          <w:numId w:val="6"/>
        </w:numPr>
        <w:shd w:val="clear" w:color="auto" w:fill="FFFFFF"/>
        <w:spacing w:after="60" w:line="240" w:lineRule="auto"/>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 xml:space="preserve">A study materials/booklet/ hand book of workshop notes including all the important aspects of </w:t>
      </w:r>
      <w:r w:rsidR="007329F9" w:rsidRPr="006B3AD8">
        <w:rPr>
          <w:rFonts w:ascii="Times New Roman" w:eastAsia="Times New Roman" w:hAnsi="Times New Roman" w:cs="Times New Roman"/>
          <w:sz w:val="24"/>
          <w:szCs w:val="24"/>
          <w:lang w:bidi="si-LK"/>
        </w:rPr>
        <w:t xml:space="preserve">food </w:t>
      </w:r>
      <w:r w:rsidRPr="006B3AD8">
        <w:rPr>
          <w:rFonts w:ascii="Times New Roman" w:eastAsia="Times New Roman" w:hAnsi="Times New Roman" w:cs="Times New Roman"/>
          <w:sz w:val="24"/>
          <w:szCs w:val="24"/>
          <w:lang w:bidi="si-LK"/>
        </w:rPr>
        <w:t>quality</w:t>
      </w:r>
      <w:r w:rsidR="007329F9" w:rsidRPr="006B3AD8">
        <w:rPr>
          <w:rFonts w:ascii="Times New Roman" w:eastAsia="Times New Roman" w:hAnsi="Times New Roman" w:cs="Times New Roman"/>
          <w:sz w:val="24"/>
          <w:szCs w:val="24"/>
          <w:lang w:bidi="si-LK"/>
        </w:rPr>
        <w:t xml:space="preserve"> and safety</w:t>
      </w:r>
      <w:r w:rsidRPr="006B3AD8">
        <w:rPr>
          <w:rFonts w:ascii="Times New Roman" w:eastAsia="Times New Roman" w:hAnsi="Times New Roman" w:cs="Times New Roman"/>
          <w:sz w:val="24"/>
          <w:szCs w:val="24"/>
          <w:lang w:bidi="si-LK"/>
        </w:rPr>
        <w:t xml:space="preserve"> management</w:t>
      </w:r>
      <w:r w:rsidR="007329F9" w:rsidRPr="006B3AD8">
        <w:rPr>
          <w:rFonts w:ascii="Times New Roman" w:eastAsia="Times New Roman" w:hAnsi="Times New Roman" w:cs="Times New Roman"/>
          <w:sz w:val="24"/>
          <w:szCs w:val="24"/>
          <w:lang w:bidi="si-LK"/>
        </w:rPr>
        <w:t>.</w:t>
      </w:r>
    </w:p>
    <w:p w:rsidR="00521AA2" w:rsidRPr="006B3AD8" w:rsidRDefault="00CB5B0E" w:rsidP="004D5174">
      <w:pPr>
        <w:pStyle w:val="ListParagraph"/>
        <w:numPr>
          <w:ilvl w:val="0"/>
          <w:numId w:val="6"/>
        </w:numPr>
        <w:shd w:val="clear" w:color="auto" w:fill="FFFFFF"/>
        <w:spacing w:after="60" w:line="240" w:lineRule="auto"/>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Help to p</w:t>
      </w:r>
      <w:r w:rsidR="00521AA2" w:rsidRPr="006B3AD8">
        <w:rPr>
          <w:rFonts w:ascii="Times New Roman" w:eastAsia="Times New Roman" w:hAnsi="Times New Roman" w:cs="Times New Roman"/>
          <w:sz w:val="24"/>
          <w:szCs w:val="24"/>
          <w:lang w:bidi="si-LK"/>
        </w:rPr>
        <w:t>repar</w:t>
      </w:r>
      <w:r w:rsidR="004D320C" w:rsidRPr="006B3AD8">
        <w:rPr>
          <w:rFonts w:ascii="Times New Roman" w:eastAsia="Times New Roman" w:hAnsi="Times New Roman" w:cs="Times New Roman"/>
          <w:sz w:val="24"/>
          <w:szCs w:val="24"/>
          <w:lang w:bidi="si-LK"/>
        </w:rPr>
        <w:t xml:space="preserve">e a certificate for the participants </w:t>
      </w:r>
    </w:p>
    <w:p w:rsidR="00C761EB" w:rsidRPr="006B3AD8" w:rsidRDefault="00C761EB" w:rsidP="004D5174">
      <w:pPr>
        <w:shd w:val="clear" w:color="auto" w:fill="FFFFFF"/>
        <w:spacing w:after="60" w:line="240" w:lineRule="auto"/>
        <w:ind w:left="720"/>
        <w:rPr>
          <w:rFonts w:ascii="Times New Roman" w:eastAsia="Times New Roman" w:hAnsi="Times New Roman" w:cs="Times New Roman"/>
          <w:sz w:val="24"/>
          <w:szCs w:val="24"/>
          <w:lang w:bidi="si-LK"/>
        </w:rPr>
      </w:pP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6. DELIVARABLES AND TME FRAME</w:t>
      </w:r>
    </w:p>
    <w:tbl>
      <w:tblPr>
        <w:tblStyle w:val="TableGrid"/>
        <w:tblW w:w="9738" w:type="dxa"/>
        <w:tblLook w:val="04A0" w:firstRow="1" w:lastRow="0" w:firstColumn="1" w:lastColumn="0" w:noHBand="0" w:noVBand="1"/>
      </w:tblPr>
      <w:tblGrid>
        <w:gridCol w:w="1548"/>
        <w:gridCol w:w="5220"/>
        <w:gridCol w:w="2970"/>
      </w:tblGrid>
      <w:tr w:rsidR="006B3AD8" w:rsidRPr="006B3AD8" w:rsidTr="00705AE8">
        <w:tc>
          <w:tcPr>
            <w:tcW w:w="1548" w:type="dxa"/>
          </w:tcPr>
          <w:p w:rsidR="00C761EB" w:rsidRPr="006B3AD8" w:rsidRDefault="00C761EB" w:rsidP="00C761EB">
            <w:pPr>
              <w:jc w:val="center"/>
              <w:rPr>
                <w:rFonts w:ascii="Times New Roman" w:hAnsi="Times New Roman" w:cs="Times New Roman"/>
                <w:b/>
                <w:sz w:val="24"/>
                <w:szCs w:val="24"/>
                <w:lang w:val="en-GB" w:bidi="si-LK"/>
              </w:rPr>
            </w:pPr>
            <w:r w:rsidRPr="006B3AD8">
              <w:rPr>
                <w:rFonts w:ascii="Times New Roman" w:hAnsi="Times New Roman" w:cs="Times New Roman"/>
                <w:b/>
                <w:sz w:val="24"/>
                <w:szCs w:val="24"/>
                <w:lang w:val="en-GB" w:bidi="si-LK"/>
              </w:rPr>
              <w:t xml:space="preserve">Key Task </w:t>
            </w:r>
          </w:p>
        </w:tc>
        <w:tc>
          <w:tcPr>
            <w:tcW w:w="5220" w:type="dxa"/>
          </w:tcPr>
          <w:p w:rsidR="00C761EB" w:rsidRPr="006B3AD8" w:rsidRDefault="00C761EB" w:rsidP="00C761EB">
            <w:pPr>
              <w:jc w:val="center"/>
              <w:rPr>
                <w:rFonts w:ascii="Times New Roman" w:hAnsi="Times New Roman" w:cs="Times New Roman"/>
                <w:b/>
                <w:sz w:val="24"/>
                <w:szCs w:val="24"/>
                <w:lang w:val="en-GB" w:bidi="si-LK"/>
              </w:rPr>
            </w:pPr>
            <w:r w:rsidRPr="006B3AD8">
              <w:rPr>
                <w:rFonts w:ascii="Times New Roman" w:hAnsi="Times New Roman" w:cs="Times New Roman"/>
                <w:b/>
                <w:sz w:val="24"/>
                <w:szCs w:val="24"/>
                <w:lang w:val="en-GB" w:bidi="si-LK"/>
              </w:rPr>
              <w:t>Required Deliverable</w:t>
            </w:r>
          </w:p>
        </w:tc>
        <w:tc>
          <w:tcPr>
            <w:tcW w:w="2970" w:type="dxa"/>
          </w:tcPr>
          <w:p w:rsidR="00C761EB" w:rsidRPr="006B3AD8" w:rsidRDefault="00C761EB" w:rsidP="00C761EB">
            <w:pPr>
              <w:jc w:val="center"/>
              <w:rPr>
                <w:rFonts w:ascii="Times New Roman" w:hAnsi="Times New Roman" w:cs="Times New Roman"/>
                <w:b/>
                <w:sz w:val="24"/>
                <w:szCs w:val="24"/>
                <w:lang w:val="en-GB" w:bidi="si-LK"/>
              </w:rPr>
            </w:pPr>
            <w:r w:rsidRPr="006B3AD8">
              <w:rPr>
                <w:rFonts w:ascii="Times New Roman" w:hAnsi="Times New Roman" w:cs="Times New Roman"/>
                <w:b/>
                <w:sz w:val="24"/>
                <w:szCs w:val="24"/>
                <w:lang w:val="en-GB" w:bidi="si-LK"/>
              </w:rPr>
              <w:t xml:space="preserve">Time frame </w:t>
            </w:r>
            <w:r w:rsidR="009513EA" w:rsidRPr="006B3AD8">
              <w:rPr>
                <w:rFonts w:ascii="Times New Roman" w:hAnsi="Times New Roman" w:cs="Times New Roman"/>
                <w:b/>
                <w:sz w:val="24"/>
                <w:szCs w:val="24"/>
                <w:lang w:val="en-GB" w:bidi="si-LK"/>
              </w:rPr>
              <w:t>(Tentative)</w:t>
            </w:r>
          </w:p>
        </w:tc>
      </w:tr>
      <w:tr w:rsidR="00DF0D09" w:rsidRPr="006B3AD8" w:rsidTr="00705AE8">
        <w:tc>
          <w:tcPr>
            <w:tcW w:w="1548" w:type="dxa"/>
          </w:tcPr>
          <w:p w:rsidR="00C761EB" w:rsidRPr="006B3AD8" w:rsidRDefault="0053641C" w:rsidP="00C761EB">
            <w:pPr>
              <w:rPr>
                <w:rFonts w:ascii="Times New Roman" w:hAnsi="Times New Roman" w:cs="Times New Roman"/>
                <w:bCs/>
                <w:sz w:val="24"/>
                <w:szCs w:val="24"/>
                <w:lang w:val="en-GB" w:bidi="si-LK"/>
              </w:rPr>
            </w:pPr>
            <w:r w:rsidRPr="006B3AD8">
              <w:rPr>
                <w:rFonts w:ascii="Times New Roman" w:hAnsi="Times New Roman" w:cs="Times New Roman"/>
                <w:bCs/>
                <w:sz w:val="24"/>
                <w:szCs w:val="24"/>
                <w:lang w:val="en-GB" w:bidi="si-LK"/>
              </w:rPr>
              <w:t xml:space="preserve">Workshop </w:t>
            </w:r>
          </w:p>
        </w:tc>
        <w:tc>
          <w:tcPr>
            <w:tcW w:w="5220" w:type="dxa"/>
          </w:tcPr>
          <w:p w:rsidR="00C761EB" w:rsidRPr="006B3AD8" w:rsidRDefault="006064EE" w:rsidP="0053641C">
            <w:pPr>
              <w:jc w:val="both"/>
              <w:rPr>
                <w:rFonts w:ascii="Times New Roman" w:hAnsi="Times New Roman" w:cs="Times New Roman"/>
                <w:sz w:val="24"/>
                <w:szCs w:val="24"/>
                <w:lang w:val="en-GB" w:bidi="si-LK"/>
              </w:rPr>
            </w:pPr>
            <w:r w:rsidRPr="006B3AD8">
              <w:rPr>
                <w:rFonts w:ascii="Times New Roman" w:hAnsi="Times New Roman" w:cs="Times New Roman"/>
                <w:sz w:val="24"/>
                <w:szCs w:val="24"/>
                <w:lang w:val="en-GB" w:bidi="si-LK"/>
              </w:rPr>
              <w:t xml:space="preserve"> </w:t>
            </w:r>
            <w:r w:rsidR="0053641C" w:rsidRPr="006B3AD8">
              <w:rPr>
                <w:rFonts w:ascii="Times New Roman" w:hAnsi="Times New Roman" w:cs="Times New Roman"/>
                <w:sz w:val="24"/>
                <w:szCs w:val="24"/>
                <w:lang w:val="en-GB" w:bidi="si-LK"/>
              </w:rPr>
              <w:t>Presentations, L</w:t>
            </w:r>
            <w:r w:rsidRPr="006B3AD8">
              <w:rPr>
                <w:rFonts w:ascii="Times New Roman" w:hAnsi="Times New Roman" w:cs="Times New Roman"/>
                <w:sz w:val="24"/>
                <w:szCs w:val="24"/>
                <w:lang w:val="en-GB" w:bidi="si-LK"/>
              </w:rPr>
              <w:t>ecture</w:t>
            </w:r>
            <w:r w:rsidR="0053641C" w:rsidRPr="006B3AD8">
              <w:rPr>
                <w:rFonts w:ascii="Times New Roman" w:hAnsi="Times New Roman" w:cs="Times New Roman"/>
                <w:sz w:val="24"/>
                <w:szCs w:val="24"/>
                <w:lang w:val="en-GB" w:bidi="si-LK"/>
              </w:rPr>
              <w:t xml:space="preserve">s </w:t>
            </w:r>
            <w:r w:rsidRPr="006B3AD8">
              <w:rPr>
                <w:rFonts w:ascii="Times New Roman" w:hAnsi="Times New Roman" w:cs="Times New Roman"/>
                <w:sz w:val="24"/>
                <w:szCs w:val="24"/>
                <w:lang w:val="en-GB" w:bidi="si-LK"/>
              </w:rPr>
              <w:t xml:space="preserve"> &amp; Discussions</w:t>
            </w:r>
          </w:p>
        </w:tc>
        <w:tc>
          <w:tcPr>
            <w:tcW w:w="2970" w:type="dxa"/>
          </w:tcPr>
          <w:p w:rsidR="00C761EB" w:rsidRPr="006B3AD8" w:rsidRDefault="005B7348" w:rsidP="0002488A">
            <w:pPr>
              <w:jc w:val="both"/>
              <w:rPr>
                <w:rFonts w:ascii="Times New Roman" w:hAnsi="Times New Roman" w:cs="Times New Roman"/>
                <w:sz w:val="24"/>
                <w:szCs w:val="24"/>
                <w:lang w:val="en-GB" w:bidi="si-LK"/>
              </w:rPr>
            </w:pPr>
            <w:r>
              <w:rPr>
                <w:rFonts w:ascii="Times New Roman" w:hAnsi="Times New Roman" w:cs="Times New Roman"/>
                <w:sz w:val="24"/>
                <w:szCs w:val="24"/>
                <w:lang w:val="en-GB" w:bidi="si-LK"/>
              </w:rPr>
              <w:t>2</w:t>
            </w:r>
            <w:r w:rsidR="0002488A">
              <w:rPr>
                <w:rFonts w:ascii="Times New Roman" w:hAnsi="Times New Roman" w:cs="Times New Roman"/>
                <w:sz w:val="24"/>
                <w:szCs w:val="24"/>
                <w:lang w:val="en-GB" w:bidi="si-LK"/>
              </w:rPr>
              <w:t>7</w:t>
            </w:r>
            <w:bookmarkStart w:id="1" w:name="_GoBack"/>
            <w:bookmarkEnd w:id="1"/>
            <w:r w:rsidR="00A32AE7" w:rsidRPr="006B3AD8">
              <w:rPr>
                <w:rFonts w:ascii="Times New Roman" w:hAnsi="Times New Roman" w:cs="Times New Roman"/>
                <w:sz w:val="24"/>
                <w:szCs w:val="24"/>
                <w:vertAlign w:val="superscript"/>
                <w:lang w:val="en-GB" w:bidi="si-LK"/>
              </w:rPr>
              <w:t>th</w:t>
            </w:r>
            <w:r>
              <w:rPr>
                <w:rFonts w:ascii="Times New Roman" w:hAnsi="Times New Roman" w:cs="Times New Roman"/>
                <w:sz w:val="24"/>
                <w:szCs w:val="24"/>
                <w:lang w:val="en-GB" w:bidi="si-LK"/>
              </w:rPr>
              <w:t xml:space="preserve"> March, 2022</w:t>
            </w:r>
          </w:p>
        </w:tc>
      </w:tr>
      <w:tr w:rsidR="00705AE8" w:rsidRPr="006B3AD8" w:rsidTr="00705AE8">
        <w:tc>
          <w:tcPr>
            <w:tcW w:w="1548" w:type="dxa"/>
          </w:tcPr>
          <w:p w:rsidR="00705AE8" w:rsidRPr="006B3AD8" w:rsidRDefault="005B7348" w:rsidP="00C761EB">
            <w:pPr>
              <w:rPr>
                <w:rFonts w:ascii="Times New Roman" w:hAnsi="Times New Roman" w:cs="Times New Roman"/>
                <w:bCs/>
                <w:sz w:val="24"/>
                <w:szCs w:val="24"/>
                <w:lang w:val="en-GB" w:bidi="si-LK"/>
              </w:rPr>
            </w:pPr>
            <w:r>
              <w:rPr>
                <w:rFonts w:ascii="Times New Roman" w:hAnsi="Times New Roman" w:cs="Times New Roman"/>
                <w:bCs/>
                <w:sz w:val="24"/>
                <w:szCs w:val="24"/>
                <w:lang w:val="en-GB" w:bidi="si-LK"/>
              </w:rPr>
              <w:t>Video clip</w:t>
            </w:r>
          </w:p>
        </w:tc>
        <w:tc>
          <w:tcPr>
            <w:tcW w:w="5220" w:type="dxa"/>
          </w:tcPr>
          <w:p w:rsidR="00705AE8" w:rsidRPr="006B3AD8" w:rsidRDefault="005B7348" w:rsidP="0053641C">
            <w:pPr>
              <w:jc w:val="both"/>
              <w:rPr>
                <w:rFonts w:ascii="Times New Roman" w:hAnsi="Times New Roman" w:cs="Times New Roman"/>
                <w:sz w:val="24"/>
                <w:szCs w:val="24"/>
                <w:lang w:val="en-GB" w:bidi="si-LK"/>
              </w:rPr>
            </w:pPr>
            <w:r>
              <w:rPr>
                <w:rFonts w:ascii="Times New Roman" w:hAnsi="Times New Roman" w:cs="Times New Roman"/>
                <w:sz w:val="24"/>
                <w:szCs w:val="24"/>
                <w:lang w:val="en-GB" w:bidi="si-LK"/>
              </w:rPr>
              <w:t>Upload to the Faculty website</w:t>
            </w:r>
          </w:p>
        </w:tc>
        <w:tc>
          <w:tcPr>
            <w:tcW w:w="2970" w:type="dxa"/>
          </w:tcPr>
          <w:p w:rsidR="00705AE8" w:rsidRPr="006B3AD8" w:rsidRDefault="00705AE8" w:rsidP="00705AE8">
            <w:pPr>
              <w:rPr>
                <w:rFonts w:ascii="Times New Roman" w:hAnsi="Times New Roman" w:cs="Times New Roman"/>
                <w:sz w:val="24"/>
                <w:szCs w:val="24"/>
                <w:lang w:val="en-GB" w:bidi="si-LK"/>
              </w:rPr>
            </w:pPr>
            <w:r>
              <w:rPr>
                <w:rFonts w:ascii="Times New Roman" w:hAnsi="Times New Roman" w:cs="Times New Roman"/>
                <w:sz w:val="24"/>
                <w:szCs w:val="24"/>
                <w:lang w:val="en-GB" w:bidi="si-LK"/>
              </w:rPr>
              <w:t>After one month of the workshop.</w:t>
            </w:r>
          </w:p>
        </w:tc>
      </w:tr>
    </w:tbl>
    <w:p w:rsidR="00C761EB" w:rsidRPr="006B3AD8" w:rsidRDefault="00C761EB" w:rsidP="00C761EB">
      <w:pPr>
        <w:spacing w:after="0" w:line="240" w:lineRule="auto"/>
        <w:rPr>
          <w:rFonts w:ascii="Times New Roman" w:eastAsia="Times New Roman" w:hAnsi="Times New Roman" w:cs="Times New Roman"/>
          <w:b/>
          <w:bCs/>
          <w:sz w:val="24"/>
          <w:szCs w:val="24"/>
        </w:rPr>
      </w:pPr>
    </w:p>
    <w:p w:rsidR="00C761EB" w:rsidRPr="006B3AD8" w:rsidRDefault="00C761EB" w:rsidP="00C761EB">
      <w:pPr>
        <w:spacing w:after="0" w:line="240" w:lineRule="auto"/>
        <w:rPr>
          <w:rFonts w:ascii="Times New Roman" w:eastAsia="Times New Roman" w:hAnsi="Times New Roman" w:cs="Times New Roman"/>
          <w:b/>
          <w:bCs/>
          <w:sz w:val="24"/>
          <w:szCs w:val="24"/>
        </w:rPr>
      </w:pPr>
      <w:r w:rsidRPr="006B3AD8">
        <w:rPr>
          <w:rFonts w:ascii="Times New Roman" w:eastAsia="Times New Roman" w:hAnsi="Times New Roman" w:cs="Times New Roman"/>
          <w:b/>
          <w:bCs/>
          <w:sz w:val="24"/>
          <w:szCs w:val="24"/>
        </w:rPr>
        <w:t xml:space="preserve">7. DURATION OF THE ASSIGNMENT </w:t>
      </w:r>
    </w:p>
    <w:p w:rsidR="00C761EB" w:rsidRPr="006B3AD8" w:rsidRDefault="00C761EB" w:rsidP="00C761EB">
      <w:pPr>
        <w:spacing w:after="0" w:line="240" w:lineRule="auto"/>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The time duration of the</w:t>
      </w:r>
      <w:r w:rsidR="006064EE" w:rsidRPr="006B3AD8">
        <w:rPr>
          <w:rFonts w:ascii="Times New Roman" w:eastAsia="Times New Roman" w:hAnsi="Times New Roman" w:cs="Times New Roman"/>
          <w:sz w:val="24"/>
          <w:szCs w:val="24"/>
        </w:rPr>
        <w:t xml:space="preserve"> whole workshop</w:t>
      </w:r>
      <w:r w:rsidRPr="006B3AD8">
        <w:rPr>
          <w:rFonts w:ascii="Times New Roman" w:eastAsia="Times New Roman" w:hAnsi="Times New Roman" w:cs="Times New Roman"/>
          <w:sz w:val="24"/>
          <w:szCs w:val="24"/>
        </w:rPr>
        <w:t xml:space="preserve"> will be 0</w:t>
      </w:r>
      <w:r w:rsidR="00705AE8">
        <w:rPr>
          <w:rFonts w:ascii="Times New Roman" w:eastAsia="Times New Roman" w:hAnsi="Times New Roman" w:cs="Times New Roman"/>
          <w:sz w:val="24"/>
          <w:szCs w:val="24"/>
        </w:rPr>
        <w:t>3</w:t>
      </w:r>
      <w:r w:rsidRPr="006B3AD8">
        <w:rPr>
          <w:rFonts w:ascii="Times New Roman" w:eastAsia="Times New Roman" w:hAnsi="Times New Roman" w:cs="Times New Roman"/>
          <w:sz w:val="24"/>
          <w:szCs w:val="24"/>
        </w:rPr>
        <w:t xml:space="preserve"> hours </w:t>
      </w:r>
    </w:p>
    <w:p w:rsidR="00C761EB" w:rsidRPr="006B3AD8" w:rsidRDefault="00C761EB" w:rsidP="00C761EB">
      <w:pPr>
        <w:spacing w:after="0" w:line="240" w:lineRule="auto"/>
        <w:rPr>
          <w:rFonts w:ascii="Times New Roman" w:eastAsia="Times New Roman" w:hAnsi="Times New Roman" w:cs="Times New Roman"/>
          <w:sz w:val="24"/>
          <w:szCs w:val="24"/>
        </w:rPr>
      </w:pPr>
    </w:p>
    <w:p w:rsidR="00C761EB" w:rsidRPr="006B3AD8" w:rsidRDefault="00C761EB" w:rsidP="00C761EB">
      <w:pPr>
        <w:spacing w:after="0" w:line="259" w:lineRule="auto"/>
        <w:contextualSpacing/>
        <w:rPr>
          <w:rFonts w:ascii="Times New Roman" w:eastAsia="Times New Roman" w:hAnsi="Times New Roman" w:cs="Times New Roman"/>
          <w:b/>
          <w:sz w:val="28"/>
          <w:szCs w:val="28"/>
        </w:rPr>
      </w:pPr>
      <w:r w:rsidRPr="006B3AD8">
        <w:rPr>
          <w:rFonts w:ascii="Times New Roman" w:eastAsia="Times New Roman" w:hAnsi="Times New Roman" w:cs="Times New Roman"/>
          <w:b/>
          <w:sz w:val="28"/>
          <w:szCs w:val="28"/>
        </w:rPr>
        <w:t xml:space="preserve">8. </w:t>
      </w:r>
      <w:proofErr w:type="gramStart"/>
      <w:r w:rsidRPr="006B3AD8">
        <w:rPr>
          <w:rFonts w:ascii="Times New Roman" w:eastAsia="Times New Roman" w:hAnsi="Times New Roman" w:cs="Times New Roman"/>
          <w:b/>
          <w:sz w:val="28"/>
          <w:szCs w:val="28"/>
        </w:rPr>
        <w:t>a</w:t>
      </w:r>
      <w:proofErr w:type="gramEnd"/>
      <w:r w:rsidRPr="006B3AD8">
        <w:rPr>
          <w:rFonts w:ascii="Times New Roman" w:eastAsia="Times New Roman" w:hAnsi="Times New Roman" w:cs="Times New Roman"/>
          <w:b/>
          <w:sz w:val="28"/>
          <w:szCs w:val="28"/>
        </w:rPr>
        <w:t xml:space="preserve">) </w:t>
      </w:r>
      <w:r w:rsidRPr="006B3AD8">
        <w:rPr>
          <w:rFonts w:ascii="Times New Roman" w:eastAsia="Times New Roman" w:hAnsi="Times New Roman" w:cs="Times New Roman"/>
          <w:b/>
          <w:sz w:val="24"/>
          <w:szCs w:val="24"/>
        </w:rPr>
        <w:t>MODE OF CONDUCTING THE PROGRAM</w:t>
      </w:r>
    </w:p>
    <w:p w:rsidR="00FC799F" w:rsidRPr="00705AE8" w:rsidRDefault="00705AE8" w:rsidP="00C761EB">
      <w:pPr>
        <w:spacing w:after="0" w:line="259" w:lineRule="auto"/>
        <w:contextualSpacing/>
        <w:rPr>
          <w:rFonts w:ascii="Times New Roman" w:eastAsia="Times New Roman" w:hAnsi="Times New Roman" w:cs="Times New Roman"/>
          <w:bCs/>
          <w:sz w:val="24"/>
          <w:szCs w:val="24"/>
        </w:rPr>
      </w:pPr>
      <w:r w:rsidRPr="00705AE8">
        <w:rPr>
          <w:rFonts w:ascii="Times New Roman" w:eastAsia="Times New Roman" w:hAnsi="Times New Roman" w:cs="Times New Roman"/>
          <w:bCs/>
          <w:sz w:val="24"/>
          <w:szCs w:val="24"/>
        </w:rPr>
        <w:t>Online workshop</w:t>
      </w:r>
    </w:p>
    <w:p w:rsidR="00705AE8" w:rsidRPr="006B3AD8" w:rsidRDefault="00705AE8" w:rsidP="00C761EB">
      <w:pPr>
        <w:spacing w:after="0" w:line="259" w:lineRule="auto"/>
        <w:contextualSpacing/>
        <w:rPr>
          <w:rFonts w:ascii="Times New Roman" w:eastAsia="Times New Roman" w:hAnsi="Times New Roman" w:cs="Times New Roman"/>
          <w:b/>
          <w:sz w:val="24"/>
          <w:szCs w:val="24"/>
        </w:rPr>
      </w:pPr>
    </w:p>
    <w:p w:rsidR="00DA692A" w:rsidRPr="006B3AD8" w:rsidRDefault="00C761EB" w:rsidP="00DA692A">
      <w:pPr>
        <w:spacing w:after="0" w:line="259" w:lineRule="auto"/>
        <w:contextualSpacing/>
        <w:rPr>
          <w:rFonts w:ascii="Times New Roman" w:eastAsia="Times New Roman" w:hAnsi="Times New Roman" w:cs="Times New Roman"/>
          <w:b/>
          <w:sz w:val="24"/>
          <w:szCs w:val="24"/>
        </w:rPr>
      </w:pPr>
      <w:r w:rsidRPr="006B3AD8">
        <w:rPr>
          <w:rFonts w:ascii="Times New Roman" w:eastAsia="Times New Roman" w:hAnsi="Times New Roman" w:cs="Times New Roman"/>
          <w:b/>
          <w:sz w:val="24"/>
          <w:szCs w:val="24"/>
        </w:rPr>
        <w:t>b) MODE OF PAYMENT/ EXPENDITURE</w:t>
      </w:r>
    </w:p>
    <w:tbl>
      <w:tblPr>
        <w:tblStyle w:val="TableGrid"/>
        <w:tblW w:w="9648" w:type="dxa"/>
        <w:tblLook w:val="04A0" w:firstRow="1" w:lastRow="0" w:firstColumn="1" w:lastColumn="0" w:noHBand="0" w:noVBand="1"/>
      </w:tblPr>
      <w:tblGrid>
        <w:gridCol w:w="4788"/>
        <w:gridCol w:w="4860"/>
      </w:tblGrid>
      <w:tr w:rsidR="006B3AD8" w:rsidRPr="006B3AD8" w:rsidTr="004929D5">
        <w:tc>
          <w:tcPr>
            <w:tcW w:w="4788" w:type="dxa"/>
          </w:tcPr>
          <w:p w:rsidR="00DA692A" w:rsidRPr="006B3AD8" w:rsidRDefault="00DA692A" w:rsidP="00DA692A">
            <w:pPr>
              <w:rPr>
                <w:rFonts w:ascii="Times New Roman" w:eastAsia="Times New Roman" w:hAnsi="Times New Roman" w:cs="Times New Roman"/>
                <w:b/>
                <w:sz w:val="24"/>
                <w:szCs w:val="24"/>
              </w:rPr>
            </w:pPr>
            <w:r w:rsidRPr="006B3AD8">
              <w:rPr>
                <w:rFonts w:ascii="Times New Roman" w:eastAsia="Times New Roman" w:hAnsi="Times New Roman" w:cs="Times New Roman"/>
                <w:b/>
                <w:sz w:val="24"/>
                <w:szCs w:val="24"/>
              </w:rPr>
              <w:t xml:space="preserve">Description </w:t>
            </w:r>
          </w:p>
        </w:tc>
        <w:tc>
          <w:tcPr>
            <w:tcW w:w="4860" w:type="dxa"/>
          </w:tcPr>
          <w:p w:rsidR="00DA692A" w:rsidRDefault="00DA692A" w:rsidP="00DA692A">
            <w:pPr>
              <w:rPr>
                <w:rFonts w:ascii="Times New Roman" w:eastAsia="Times New Roman" w:hAnsi="Times New Roman" w:cs="Times New Roman"/>
                <w:b/>
                <w:sz w:val="24"/>
                <w:szCs w:val="24"/>
              </w:rPr>
            </w:pPr>
            <w:r w:rsidRPr="006B3AD8">
              <w:rPr>
                <w:rFonts w:ascii="Times New Roman" w:eastAsia="Times New Roman" w:hAnsi="Times New Roman" w:cs="Times New Roman"/>
                <w:b/>
                <w:sz w:val="24"/>
                <w:szCs w:val="24"/>
              </w:rPr>
              <w:t>Expenditure</w:t>
            </w:r>
          </w:p>
          <w:p w:rsidR="0072456B" w:rsidRPr="006B3AD8" w:rsidRDefault="0072456B" w:rsidP="00DA692A">
            <w:pPr>
              <w:rPr>
                <w:rFonts w:ascii="Times New Roman" w:eastAsia="Times New Roman" w:hAnsi="Times New Roman" w:cs="Times New Roman"/>
                <w:b/>
                <w:sz w:val="24"/>
                <w:szCs w:val="24"/>
              </w:rPr>
            </w:pPr>
          </w:p>
        </w:tc>
      </w:tr>
      <w:tr w:rsidR="006B3AD8" w:rsidRPr="006B3AD8" w:rsidTr="004929D5">
        <w:tc>
          <w:tcPr>
            <w:tcW w:w="4788" w:type="dxa"/>
          </w:tcPr>
          <w:p w:rsidR="00DA692A" w:rsidRPr="006B3AD8" w:rsidRDefault="00DA692A" w:rsidP="00DA692A">
            <w:pPr>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Payment for resource person </w:t>
            </w:r>
          </w:p>
        </w:tc>
        <w:tc>
          <w:tcPr>
            <w:tcW w:w="4860" w:type="dxa"/>
          </w:tcPr>
          <w:p w:rsidR="00DA692A" w:rsidRPr="006B3AD8" w:rsidRDefault="00705AE8" w:rsidP="00DA692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Rs.12</w:t>
            </w:r>
            <w:r w:rsidR="00FC0DF9">
              <w:rPr>
                <w:rFonts w:ascii="Times New Roman" w:eastAsia="Times New Roman" w:hAnsi="Times New Roman" w:cs="Times New Roman"/>
                <w:bCs/>
                <w:sz w:val="24"/>
                <w:szCs w:val="24"/>
              </w:rPr>
              <w:t>,000.00</w:t>
            </w:r>
            <w:r w:rsidR="00DA692A" w:rsidRPr="006B3AD8">
              <w:rPr>
                <w:rFonts w:ascii="Times New Roman" w:eastAsia="Times New Roman" w:hAnsi="Times New Roman" w:cs="Times New Roman"/>
                <w:bCs/>
                <w:sz w:val="24"/>
                <w:szCs w:val="24"/>
              </w:rPr>
              <w:t xml:space="preserve"> </w:t>
            </w:r>
            <w:r w:rsidR="00FC0DF9">
              <w:rPr>
                <w:rFonts w:ascii="Times New Roman" w:eastAsia="Times New Roman" w:hAnsi="Times New Roman" w:cs="Times New Roman"/>
                <w:bCs/>
                <w:sz w:val="24"/>
                <w:szCs w:val="24"/>
              </w:rPr>
              <w:t>(4000.00 x 3 hours)</w:t>
            </w:r>
          </w:p>
        </w:tc>
      </w:tr>
      <w:tr w:rsidR="006B3AD8" w:rsidRPr="006B3AD8" w:rsidTr="004929D5">
        <w:tc>
          <w:tcPr>
            <w:tcW w:w="4788" w:type="dxa"/>
          </w:tcPr>
          <w:p w:rsidR="00DA692A" w:rsidRPr="006B3AD8" w:rsidRDefault="00DA692A" w:rsidP="00DA692A">
            <w:pPr>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Miscellaneous</w:t>
            </w:r>
          </w:p>
        </w:tc>
        <w:tc>
          <w:tcPr>
            <w:tcW w:w="4860" w:type="dxa"/>
          </w:tcPr>
          <w:p w:rsidR="00DA692A" w:rsidRPr="006B3AD8" w:rsidRDefault="005B7348" w:rsidP="00DA692A">
            <w:pP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Rs</w:t>
            </w:r>
            <w:proofErr w:type="spellEnd"/>
            <w:r>
              <w:rPr>
                <w:rFonts w:ascii="Times New Roman" w:eastAsia="Times New Roman" w:hAnsi="Times New Roman" w:cs="Times New Roman"/>
                <w:bCs/>
                <w:sz w:val="24"/>
                <w:szCs w:val="24"/>
              </w:rPr>
              <w:t>.  1,</w:t>
            </w:r>
            <w:r w:rsidR="00DA692A" w:rsidRPr="006B3AD8">
              <w:rPr>
                <w:rFonts w:ascii="Times New Roman" w:eastAsia="Times New Roman" w:hAnsi="Times New Roman" w:cs="Times New Roman"/>
                <w:bCs/>
                <w:sz w:val="24"/>
                <w:szCs w:val="24"/>
              </w:rPr>
              <w:t>000.00</w:t>
            </w:r>
          </w:p>
        </w:tc>
      </w:tr>
      <w:tr w:rsidR="006B3AD8" w:rsidRPr="006B3AD8" w:rsidTr="004929D5">
        <w:tc>
          <w:tcPr>
            <w:tcW w:w="4788" w:type="dxa"/>
          </w:tcPr>
          <w:p w:rsidR="00DA692A" w:rsidRPr="006B3AD8" w:rsidRDefault="00DA692A" w:rsidP="00DA692A">
            <w:pPr>
              <w:rPr>
                <w:rFonts w:ascii="Times New Roman" w:eastAsia="Times New Roman" w:hAnsi="Times New Roman" w:cs="Times New Roman"/>
                <w:b/>
                <w:bCs/>
                <w:sz w:val="24"/>
                <w:szCs w:val="24"/>
              </w:rPr>
            </w:pPr>
            <w:r w:rsidRPr="006B3AD8">
              <w:rPr>
                <w:rFonts w:ascii="Times New Roman" w:eastAsia="Times New Roman" w:hAnsi="Times New Roman" w:cs="Times New Roman"/>
                <w:b/>
                <w:bCs/>
                <w:sz w:val="24"/>
                <w:szCs w:val="24"/>
              </w:rPr>
              <w:t>Total Expenditure</w:t>
            </w:r>
          </w:p>
        </w:tc>
        <w:tc>
          <w:tcPr>
            <w:tcW w:w="4860" w:type="dxa"/>
          </w:tcPr>
          <w:p w:rsidR="00DA692A" w:rsidRPr="006B3AD8" w:rsidRDefault="00FC0DF9" w:rsidP="005B7348">
            <w:pP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Rs</w:t>
            </w:r>
            <w:proofErr w:type="spellEnd"/>
            <w:r>
              <w:rPr>
                <w:rFonts w:ascii="Times New Roman" w:eastAsia="Times New Roman" w:hAnsi="Times New Roman" w:cs="Times New Roman"/>
                <w:b/>
                <w:bCs/>
                <w:sz w:val="24"/>
                <w:szCs w:val="24"/>
              </w:rPr>
              <w:t xml:space="preserve">. </w:t>
            </w:r>
            <w:r w:rsidR="005B7348">
              <w:rPr>
                <w:rFonts w:ascii="Times New Roman" w:eastAsia="Times New Roman" w:hAnsi="Times New Roman" w:cs="Times New Roman"/>
                <w:b/>
                <w:bCs/>
                <w:sz w:val="24"/>
                <w:szCs w:val="24"/>
              </w:rPr>
              <w:t>13,00</w:t>
            </w:r>
            <w:r>
              <w:rPr>
                <w:rFonts w:ascii="Times New Roman" w:eastAsia="Times New Roman" w:hAnsi="Times New Roman" w:cs="Times New Roman"/>
                <w:b/>
                <w:bCs/>
                <w:sz w:val="24"/>
                <w:szCs w:val="24"/>
              </w:rPr>
              <w:t>0</w:t>
            </w:r>
            <w:r w:rsidR="00DA692A" w:rsidRPr="006B3AD8">
              <w:rPr>
                <w:rFonts w:ascii="Times New Roman" w:eastAsia="Times New Roman" w:hAnsi="Times New Roman" w:cs="Times New Roman"/>
                <w:b/>
                <w:bCs/>
                <w:sz w:val="24"/>
                <w:szCs w:val="24"/>
              </w:rPr>
              <w:t>.00</w:t>
            </w:r>
          </w:p>
        </w:tc>
      </w:tr>
    </w:tbl>
    <w:p w:rsidR="00DA692A" w:rsidRPr="006B3AD8" w:rsidRDefault="00DA692A" w:rsidP="00DA692A">
      <w:pPr>
        <w:spacing w:after="0" w:line="240" w:lineRule="auto"/>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*standards rates of AHEAD applies</w:t>
      </w:r>
    </w:p>
    <w:p w:rsidR="00FC799F" w:rsidRPr="005B7348" w:rsidRDefault="005B7348" w:rsidP="00C761EB">
      <w:pPr>
        <w:spacing w:after="0" w:line="240" w:lineRule="auto"/>
        <w:rPr>
          <w:rFonts w:ascii="Times New Roman" w:eastAsia="Times New Roman" w:hAnsi="Times New Roman" w:cs="Times New Roman"/>
          <w:sz w:val="24"/>
          <w:szCs w:val="24"/>
        </w:rPr>
      </w:pPr>
      <w:r w:rsidRPr="005B7348">
        <w:rPr>
          <w:rFonts w:ascii="Times New Roman" w:eastAsia="Times New Roman" w:hAnsi="Times New Roman" w:cs="Times New Roman"/>
          <w:sz w:val="24"/>
          <w:szCs w:val="24"/>
        </w:rPr>
        <w:t xml:space="preserve">As we have limited budget </w:t>
      </w:r>
      <w:r>
        <w:rPr>
          <w:rFonts w:ascii="Times New Roman" w:eastAsia="Times New Roman" w:hAnsi="Times New Roman" w:cs="Times New Roman"/>
          <w:sz w:val="24"/>
          <w:szCs w:val="24"/>
        </w:rPr>
        <w:t>in</w:t>
      </w:r>
      <w:r w:rsidRPr="005B7348">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t xml:space="preserve">year, we hope to issues soft copies of the certificates to the participants. </w:t>
      </w:r>
    </w:p>
    <w:p w:rsidR="005B7348" w:rsidRPr="006B3AD8" w:rsidRDefault="005B7348" w:rsidP="00C761EB">
      <w:pPr>
        <w:spacing w:after="0" w:line="240" w:lineRule="auto"/>
        <w:rPr>
          <w:rFonts w:ascii="Times New Roman" w:eastAsia="Times New Roman" w:hAnsi="Times New Roman" w:cs="Times New Roman"/>
          <w:b/>
          <w:bCs/>
          <w:sz w:val="24"/>
          <w:szCs w:val="24"/>
        </w:rPr>
      </w:pPr>
    </w:p>
    <w:p w:rsidR="00C761EB" w:rsidRPr="006B3AD8" w:rsidRDefault="00C761EB" w:rsidP="00C761EB">
      <w:pPr>
        <w:spacing w:after="0" w:line="240" w:lineRule="auto"/>
        <w:rPr>
          <w:rFonts w:ascii="Times New Roman" w:eastAsia="Times New Roman" w:hAnsi="Times New Roman" w:cs="Times New Roman"/>
          <w:b/>
          <w:bCs/>
          <w:sz w:val="24"/>
          <w:szCs w:val="24"/>
        </w:rPr>
      </w:pPr>
      <w:r w:rsidRPr="006B3AD8">
        <w:rPr>
          <w:rFonts w:ascii="Times New Roman" w:eastAsia="Times New Roman" w:hAnsi="Times New Roman" w:cs="Times New Roman"/>
          <w:b/>
          <w:bCs/>
          <w:sz w:val="24"/>
          <w:szCs w:val="24"/>
        </w:rPr>
        <w:t>9. REQUIRED QUALIFICATIONS &amp; EXPERIENCE</w:t>
      </w:r>
    </w:p>
    <w:p w:rsidR="00C761EB" w:rsidRPr="006B3AD8" w:rsidRDefault="00161782" w:rsidP="00C761E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si-LK"/>
        </w:rPr>
      </w:pPr>
      <w:proofErr w:type="spellStart"/>
      <w:r w:rsidRPr="006B3AD8">
        <w:rPr>
          <w:rFonts w:ascii="Times New Roman" w:eastAsia="Times New Roman" w:hAnsi="Times New Roman" w:cs="Times New Roman"/>
          <w:sz w:val="24"/>
          <w:szCs w:val="24"/>
          <w:lang w:bidi="si-LK"/>
        </w:rPr>
        <w:t>B.Sc</w:t>
      </w:r>
      <w:proofErr w:type="spellEnd"/>
      <w:r w:rsidR="00C761EB" w:rsidRPr="006B3AD8">
        <w:rPr>
          <w:rFonts w:ascii="Times New Roman" w:eastAsia="Times New Roman" w:hAnsi="Times New Roman" w:cs="Times New Roman"/>
          <w:sz w:val="24"/>
          <w:szCs w:val="24"/>
          <w:lang w:bidi="si-LK"/>
        </w:rPr>
        <w:t xml:space="preserve"> </w:t>
      </w:r>
      <w:r w:rsidR="00004A8F" w:rsidRPr="006B3AD8">
        <w:rPr>
          <w:rFonts w:ascii="Times New Roman" w:eastAsia="Times New Roman" w:hAnsi="Times New Roman" w:cs="Times New Roman"/>
          <w:sz w:val="24"/>
          <w:szCs w:val="24"/>
          <w:lang w:bidi="si-LK"/>
        </w:rPr>
        <w:t>D</w:t>
      </w:r>
      <w:r w:rsidR="00C761EB" w:rsidRPr="006B3AD8">
        <w:rPr>
          <w:rFonts w:ascii="Times New Roman" w:eastAsia="Times New Roman" w:hAnsi="Times New Roman" w:cs="Times New Roman"/>
          <w:sz w:val="24"/>
          <w:szCs w:val="24"/>
          <w:lang w:bidi="si-LK"/>
        </w:rPr>
        <w:t xml:space="preserve">egree qualification. </w:t>
      </w:r>
    </w:p>
    <w:p w:rsidR="00C761EB" w:rsidRPr="006B3AD8" w:rsidRDefault="00FC0DF9" w:rsidP="00C761E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si-LK"/>
        </w:rPr>
      </w:pPr>
      <w:r>
        <w:rPr>
          <w:rFonts w:ascii="Times New Roman" w:eastAsia="Times New Roman" w:hAnsi="Times New Roman" w:cs="Times New Roman"/>
          <w:sz w:val="24"/>
          <w:szCs w:val="24"/>
          <w:lang w:bidi="si-LK"/>
        </w:rPr>
        <w:t>Minimum of 10</w:t>
      </w:r>
      <w:r w:rsidR="00C761EB" w:rsidRPr="006B3AD8">
        <w:rPr>
          <w:rFonts w:ascii="Times New Roman" w:eastAsia="Times New Roman" w:hAnsi="Times New Roman" w:cs="Times New Roman"/>
          <w:sz w:val="24"/>
          <w:szCs w:val="24"/>
          <w:lang w:bidi="si-LK"/>
        </w:rPr>
        <w:t xml:space="preserve"> years of relevant professional experience</w:t>
      </w:r>
    </w:p>
    <w:p w:rsidR="00C761EB" w:rsidRPr="006B3AD8" w:rsidRDefault="00C761EB" w:rsidP="00C761E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 xml:space="preserve">Prior experience in conducting </w:t>
      </w:r>
      <w:r w:rsidR="006064EE" w:rsidRPr="006B3AD8">
        <w:rPr>
          <w:rFonts w:ascii="Times New Roman" w:eastAsia="Times New Roman" w:hAnsi="Times New Roman" w:cs="Times New Roman"/>
          <w:sz w:val="24"/>
          <w:szCs w:val="24"/>
          <w:lang w:bidi="si-LK"/>
        </w:rPr>
        <w:t xml:space="preserve">lectures, </w:t>
      </w:r>
      <w:r w:rsidRPr="006B3AD8">
        <w:rPr>
          <w:rFonts w:ascii="Times New Roman" w:eastAsia="Times New Roman" w:hAnsi="Times New Roman" w:cs="Times New Roman"/>
          <w:sz w:val="24"/>
          <w:szCs w:val="24"/>
          <w:lang w:bidi="si-LK"/>
        </w:rPr>
        <w:t>workshops related to quality management, quality control, quality assurance for university students</w:t>
      </w:r>
    </w:p>
    <w:p w:rsidR="00C761EB" w:rsidRPr="006B3AD8" w:rsidRDefault="00C761EB" w:rsidP="00C761EB">
      <w:pPr>
        <w:spacing w:after="0" w:line="240" w:lineRule="auto"/>
        <w:rPr>
          <w:rFonts w:ascii="Times New Roman" w:eastAsia="Times New Roman" w:hAnsi="Times New Roman" w:cs="Times New Roman"/>
          <w:sz w:val="24"/>
          <w:szCs w:val="24"/>
        </w:rPr>
      </w:pPr>
    </w:p>
    <w:p w:rsidR="00C761EB" w:rsidRPr="006B3AD8" w:rsidRDefault="00C761EB" w:rsidP="00C761EB">
      <w:pPr>
        <w:spacing w:after="0" w:line="240" w:lineRule="auto"/>
        <w:jc w:val="both"/>
        <w:rPr>
          <w:rFonts w:ascii="Times New Roman" w:hAnsi="Times New Roman" w:cs="Times New Roman"/>
          <w:b/>
          <w:bCs/>
          <w:sz w:val="24"/>
          <w:szCs w:val="24"/>
          <w:lang w:val="en-GB" w:bidi="si-LK"/>
        </w:rPr>
      </w:pPr>
      <w:r w:rsidRPr="006B3AD8">
        <w:rPr>
          <w:rFonts w:ascii="Times New Roman" w:hAnsi="Times New Roman" w:cs="Times New Roman"/>
          <w:b/>
          <w:bCs/>
          <w:sz w:val="24"/>
          <w:szCs w:val="24"/>
          <w:lang w:val="en-GB" w:bidi="si-LK"/>
        </w:rPr>
        <w:t>10. METHOD OF APPOINTMENT</w:t>
      </w:r>
    </w:p>
    <w:p w:rsidR="00C761EB" w:rsidRPr="006B3AD8" w:rsidRDefault="00C761EB" w:rsidP="00C761EB">
      <w:pPr>
        <w:spacing w:after="0" w:line="240" w:lineRule="auto"/>
        <w:jc w:val="both"/>
        <w:rPr>
          <w:rFonts w:ascii="Times New Roman" w:eastAsia="Times New Roman" w:hAnsi="Times New Roman" w:cs="Times New Roman"/>
          <w:sz w:val="24"/>
          <w:szCs w:val="24"/>
          <w:lang w:bidi="si-LK"/>
        </w:rPr>
      </w:pPr>
      <w:r w:rsidRPr="006B3AD8">
        <w:rPr>
          <w:rFonts w:ascii="Times New Roman" w:eastAsia="Times New Roman" w:hAnsi="Times New Roman" w:cs="Times New Roman"/>
          <w:sz w:val="24"/>
          <w:szCs w:val="24"/>
          <w:lang w:bidi="si-LK"/>
        </w:rPr>
        <w:t>The consultant will be shortlisted respective to their qualifications and be selected on the basis of their performance though Individual Competitive Consultancy (IC-C) method.</w:t>
      </w:r>
    </w:p>
    <w:p w:rsidR="00C761EB" w:rsidRPr="006B3AD8" w:rsidRDefault="00C761EB" w:rsidP="00C761EB">
      <w:pPr>
        <w:spacing w:after="0" w:line="240" w:lineRule="auto"/>
        <w:jc w:val="both"/>
        <w:rPr>
          <w:rFonts w:ascii="Times New Roman" w:eastAsia="Times New Roman" w:hAnsi="Times New Roman" w:cs="Times New Roman"/>
          <w:sz w:val="24"/>
          <w:szCs w:val="24"/>
          <w:lang w:bidi="si-LK"/>
        </w:rPr>
      </w:pPr>
    </w:p>
    <w:p w:rsidR="00C761EB" w:rsidRPr="006B3AD8" w:rsidRDefault="00C761EB" w:rsidP="00C761EB">
      <w:pPr>
        <w:spacing w:after="0" w:line="240" w:lineRule="auto"/>
        <w:jc w:val="both"/>
        <w:rPr>
          <w:rFonts w:ascii="Times New Roman" w:hAnsi="Times New Roman" w:cs="Times New Roman"/>
          <w:b/>
          <w:bCs/>
          <w:sz w:val="24"/>
          <w:szCs w:val="24"/>
          <w:lang w:val="en-GB" w:bidi="si-LK"/>
        </w:rPr>
      </w:pPr>
      <w:r w:rsidRPr="006B3AD8">
        <w:rPr>
          <w:rFonts w:ascii="Times New Roman" w:hAnsi="Times New Roman" w:cs="Times New Roman"/>
          <w:b/>
          <w:bCs/>
          <w:sz w:val="24"/>
          <w:szCs w:val="24"/>
          <w:lang w:val="en-GB" w:bidi="si-LK"/>
        </w:rPr>
        <w:t>11. DELIVERABLES</w:t>
      </w:r>
    </w:p>
    <w:p w:rsidR="00C761EB" w:rsidRPr="006B3AD8" w:rsidRDefault="00C761EB" w:rsidP="00C761EB">
      <w:pPr>
        <w:spacing w:after="0" w:line="240" w:lineRule="auto"/>
        <w:jc w:val="both"/>
        <w:rPr>
          <w:rFonts w:ascii="Times New Roman" w:hAnsi="Times New Roman" w:cs="Times New Roman"/>
          <w:sz w:val="24"/>
          <w:szCs w:val="24"/>
          <w:lang w:val="en-GB" w:bidi="si-LK"/>
        </w:rPr>
      </w:pPr>
      <w:r w:rsidRPr="006B3AD8">
        <w:rPr>
          <w:rFonts w:ascii="Times New Roman" w:hAnsi="Times New Roman" w:cs="Times New Roman"/>
          <w:sz w:val="24"/>
          <w:szCs w:val="24"/>
          <w:lang w:val="en-GB" w:bidi="si-LK"/>
        </w:rPr>
        <w:t>The resource person shall closely coordinate and report to the PIC and Activity coordinator.</w:t>
      </w:r>
    </w:p>
    <w:p w:rsidR="00C761EB" w:rsidRPr="006B3AD8" w:rsidRDefault="00C761EB" w:rsidP="00C761EB">
      <w:pPr>
        <w:numPr>
          <w:ilvl w:val="0"/>
          <w:numId w:val="2"/>
        </w:numPr>
        <w:autoSpaceDE w:val="0"/>
        <w:autoSpaceDN w:val="0"/>
        <w:adjustRightInd w:val="0"/>
        <w:spacing w:after="0" w:line="240" w:lineRule="auto"/>
        <w:ind w:left="630"/>
        <w:jc w:val="both"/>
        <w:rPr>
          <w:rFonts w:ascii="Times New Roman" w:hAnsi="Times New Roman" w:cs="Times New Roman"/>
          <w:sz w:val="24"/>
          <w:szCs w:val="24"/>
          <w:lang w:val="en-GB" w:bidi="si-LK"/>
        </w:rPr>
      </w:pPr>
      <w:r w:rsidRPr="006B3AD8">
        <w:rPr>
          <w:rFonts w:ascii="Times New Roman" w:hAnsi="Times New Roman" w:cs="Times New Roman"/>
          <w:sz w:val="24"/>
          <w:lang w:val="en-GB" w:bidi="ta-IN"/>
        </w:rPr>
        <w:t>Conduct the workshops –</w:t>
      </w:r>
      <w:r w:rsidR="00705AE8">
        <w:rPr>
          <w:rFonts w:ascii="Times New Roman" w:hAnsi="Times New Roman" w:cs="Times New Roman"/>
          <w:sz w:val="24"/>
          <w:lang w:val="en-GB" w:bidi="ta-IN"/>
        </w:rPr>
        <w:t xml:space="preserve"> 3</w:t>
      </w:r>
      <w:r w:rsidR="00414CFC" w:rsidRPr="006B3AD8">
        <w:rPr>
          <w:rFonts w:ascii="Times New Roman" w:hAnsi="Times New Roman" w:cs="Times New Roman"/>
          <w:sz w:val="24"/>
          <w:lang w:val="en-GB" w:bidi="ta-IN"/>
        </w:rPr>
        <w:t xml:space="preserve"> hours/day</w:t>
      </w:r>
    </w:p>
    <w:p w:rsidR="00C761EB" w:rsidRPr="006B3AD8" w:rsidRDefault="00C761EB" w:rsidP="00C761EB">
      <w:pPr>
        <w:spacing w:after="0" w:line="240" w:lineRule="auto"/>
        <w:rPr>
          <w:rFonts w:ascii="Times New Roman" w:eastAsia="Times New Roman" w:hAnsi="Times New Roman" w:cs="Times New Roman"/>
          <w:sz w:val="24"/>
          <w:szCs w:val="24"/>
        </w:rPr>
      </w:pPr>
    </w:p>
    <w:p w:rsidR="00C761EB" w:rsidRPr="006B3AD8" w:rsidRDefault="00C761EB" w:rsidP="00C761EB">
      <w:pPr>
        <w:spacing w:after="0" w:line="240" w:lineRule="auto"/>
        <w:jc w:val="both"/>
        <w:rPr>
          <w:rFonts w:ascii="Times New Roman" w:eastAsia="Times New Roman" w:hAnsi="Times New Roman" w:cs="Times New Roman"/>
          <w:b/>
          <w:bCs/>
          <w:sz w:val="24"/>
          <w:szCs w:val="24"/>
        </w:rPr>
      </w:pPr>
      <w:r w:rsidRPr="006B3AD8">
        <w:rPr>
          <w:rFonts w:ascii="Times New Roman" w:eastAsia="Times New Roman" w:hAnsi="Times New Roman" w:cs="Times New Roman"/>
          <w:b/>
          <w:bCs/>
          <w:sz w:val="24"/>
          <w:szCs w:val="24"/>
        </w:rPr>
        <w:t>12. OWNERSHIP OF THE ASSIGNMENT</w:t>
      </w: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 xml:space="preserve">This assignment is based on </w:t>
      </w:r>
      <w:r w:rsidR="00B93AFF" w:rsidRPr="006B3AD8">
        <w:rPr>
          <w:rFonts w:ascii="Times New Roman" w:hAnsi="Times New Roman" w:cs="Times New Roman"/>
          <w:sz w:val="24"/>
          <w:szCs w:val="24"/>
        </w:rPr>
        <w:t>Food Safety and Quality Management</w:t>
      </w:r>
      <w:r w:rsidR="000363BD" w:rsidRPr="006B3AD8">
        <w:rPr>
          <w:rFonts w:ascii="Times New Roman" w:hAnsi="Times New Roman" w:cs="Times New Roman"/>
          <w:sz w:val="24"/>
          <w:szCs w:val="24"/>
        </w:rPr>
        <w:t xml:space="preserve"> (AB 32092)</w:t>
      </w:r>
      <w:r w:rsidR="00B93AFF" w:rsidRPr="006B3AD8">
        <w:rPr>
          <w:rFonts w:ascii="Times New Roman" w:hAnsi="Times New Roman" w:cs="Times New Roman"/>
          <w:sz w:val="24"/>
          <w:szCs w:val="24"/>
        </w:rPr>
        <w:t xml:space="preserve">, Total Quality Management in Food Business </w:t>
      </w:r>
      <w:r w:rsidR="000363BD" w:rsidRPr="006B3AD8">
        <w:rPr>
          <w:rFonts w:ascii="Times New Roman" w:hAnsi="Times New Roman" w:cs="Times New Roman"/>
          <w:sz w:val="24"/>
          <w:szCs w:val="24"/>
        </w:rPr>
        <w:t xml:space="preserve">(FBM 32052) </w:t>
      </w:r>
      <w:r w:rsidR="00B93AFF" w:rsidRPr="006B3AD8">
        <w:rPr>
          <w:rFonts w:ascii="Times New Roman" w:hAnsi="Times New Roman" w:cs="Times New Roman"/>
          <w:sz w:val="24"/>
          <w:szCs w:val="24"/>
        </w:rPr>
        <w:t xml:space="preserve">and </w:t>
      </w:r>
      <w:r w:rsidR="000363BD" w:rsidRPr="006B3AD8">
        <w:rPr>
          <w:rFonts w:ascii="Times New Roman" w:hAnsi="Times New Roman" w:cs="Times New Roman"/>
          <w:sz w:val="24"/>
          <w:szCs w:val="24"/>
        </w:rPr>
        <w:t xml:space="preserve">Food Safety and Quality Management (FBM 22053) </w:t>
      </w:r>
      <w:r w:rsidRPr="006B3AD8">
        <w:rPr>
          <w:rFonts w:ascii="Times New Roman" w:eastAsia="Times New Roman" w:hAnsi="Times New Roman" w:cs="Times New Roman"/>
          <w:sz w:val="24"/>
          <w:szCs w:val="24"/>
        </w:rPr>
        <w:t xml:space="preserve">Couse units, the resource person should have to maintain high level of professionally and confidentiality during the prior and post stages of the assignment. In any grounds, the resource person will have no rights to disclose or use research findings or related data and information gathered through  the assignment for other purposes without written permission from the secretary of the Ministry of Higher Education and Cultural Affairs, </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C761EB" w:rsidRPr="006B3AD8" w:rsidRDefault="00C761EB" w:rsidP="00C761EB">
      <w:pPr>
        <w:spacing w:after="0" w:line="240" w:lineRule="auto"/>
        <w:jc w:val="both"/>
        <w:rPr>
          <w:rFonts w:ascii="Times New Roman" w:eastAsia="Times New Roman" w:hAnsi="Times New Roman" w:cs="Times New Roman"/>
          <w:sz w:val="24"/>
          <w:szCs w:val="24"/>
        </w:rPr>
      </w:pPr>
      <w:r w:rsidRPr="006B3AD8">
        <w:rPr>
          <w:rFonts w:ascii="Times New Roman" w:eastAsia="Times New Roman" w:hAnsi="Times New Roman" w:cs="Times New Roman"/>
          <w:sz w:val="24"/>
          <w:szCs w:val="24"/>
        </w:rPr>
        <w:t>This assignment is funded by the Ministry of Higher Education via AHEAD-OMST under the program component of AHEAD. As such, the University shall be the owner of the assignment and will reserves the Intellectual Property Rights for all deliverable of the assignment under the terms and conditions given in the IP policy of the University. The Consultant will have no right of claim to the assignment or its outputs once it is completed and no rights to use Data and Information gathered through the assignment for other purposes without written permission from the Vice Chancellor of the SUSL. Any Curricula/Manual/Reports/ Data/Information produced as a part of this assignment shall be handed over to the Client in soft and hard forms.</w:t>
      </w:r>
    </w:p>
    <w:p w:rsidR="00C761EB" w:rsidRPr="006B3AD8" w:rsidRDefault="00C761EB" w:rsidP="00C761EB">
      <w:pPr>
        <w:spacing w:after="0" w:line="240" w:lineRule="auto"/>
        <w:jc w:val="both"/>
        <w:rPr>
          <w:rFonts w:ascii="Times New Roman" w:eastAsia="Times New Roman" w:hAnsi="Times New Roman" w:cs="Times New Roman"/>
          <w:sz w:val="24"/>
          <w:szCs w:val="24"/>
        </w:rPr>
      </w:pPr>
    </w:p>
    <w:p w:rsidR="00C761EB" w:rsidRPr="006B3AD8" w:rsidRDefault="00C761EB" w:rsidP="00C761EB">
      <w:pPr>
        <w:spacing w:after="0" w:line="240" w:lineRule="auto"/>
        <w:jc w:val="center"/>
        <w:rPr>
          <w:rFonts w:ascii="Times New Roman" w:eastAsia="Times New Roman" w:hAnsi="Times New Roman" w:cs="Times New Roman"/>
          <w:sz w:val="24"/>
          <w:szCs w:val="24"/>
        </w:rPr>
      </w:pPr>
    </w:p>
    <w:p w:rsidR="00C761EB" w:rsidRPr="006B3AD8" w:rsidRDefault="00C761EB" w:rsidP="00C761EB">
      <w:pPr>
        <w:spacing w:after="0" w:line="240" w:lineRule="auto"/>
        <w:jc w:val="center"/>
        <w:rPr>
          <w:rFonts w:ascii="Times New Roman" w:eastAsia="Times New Roman" w:hAnsi="Times New Roman" w:cs="Times New Roman"/>
          <w:sz w:val="24"/>
          <w:szCs w:val="24"/>
        </w:rPr>
      </w:pPr>
    </w:p>
    <w:p w:rsidR="00C761EB" w:rsidRPr="006B3AD8" w:rsidRDefault="00C761EB" w:rsidP="00C761EB">
      <w:pPr>
        <w:spacing w:after="0" w:line="240" w:lineRule="auto"/>
        <w:jc w:val="center"/>
        <w:rPr>
          <w:rFonts w:ascii="Times New Roman" w:eastAsia="Times New Roman" w:hAnsi="Times New Roman" w:cs="Times New Roman"/>
          <w:sz w:val="24"/>
          <w:szCs w:val="24"/>
        </w:rPr>
      </w:pPr>
    </w:p>
    <w:p w:rsidR="007C2912" w:rsidRPr="006B3AD8" w:rsidRDefault="007C2912" w:rsidP="007C2912">
      <w:pPr>
        <w:spacing w:after="0"/>
        <w:jc w:val="both"/>
        <w:rPr>
          <w:rFonts w:ascii="Times New Roman" w:hAnsi="Times New Roman" w:cs="Times New Roman"/>
          <w:b/>
          <w:bCs/>
          <w:sz w:val="24"/>
          <w:szCs w:val="24"/>
        </w:rPr>
      </w:pPr>
    </w:p>
    <w:p w:rsidR="0090051B" w:rsidRPr="006B3AD8" w:rsidRDefault="007C2912" w:rsidP="007C2912">
      <w:pPr>
        <w:pStyle w:val="BodyText"/>
        <w:spacing w:before="240"/>
        <w:rPr>
          <w:rFonts w:ascii="Times New Roman" w:hAnsi="Times New Roman" w:cs="Times New Roman"/>
          <w:b/>
          <w:bCs/>
          <w:sz w:val="24"/>
          <w:szCs w:val="24"/>
        </w:rPr>
      </w:pPr>
      <w:r w:rsidRPr="006B3AD8">
        <w:rPr>
          <w:rFonts w:ascii="Times New Roman" w:eastAsia="Times New Roman" w:hAnsi="Times New Roman" w:cs="Times New Roman"/>
          <w:b/>
          <w:bCs/>
          <w:szCs w:val="20"/>
          <w:lang w:val="en-GB"/>
        </w:rPr>
        <w:t xml:space="preserve">                </w:t>
      </w:r>
    </w:p>
    <w:p w:rsidR="0090051B" w:rsidRPr="006B3AD8" w:rsidRDefault="0090051B" w:rsidP="0090051B">
      <w:pPr>
        <w:rPr>
          <w:rFonts w:ascii="Times New Roman" w:hAnsi="Times New Roman" w:cs="Times New Roman"/>
          <w:sz w:val="24"/>
          <w:szCs w:val="24"/>
        </w:rPr>
      </w:pPr>
    </w:p>
    <w:p w:rsidR="0090051B" w:rsidRPr="006B3AD8" w:rsidRDefault="0090051B" w:rsidP="0090051B">
      <w:pPr>
        <w:pStyle w:val="Default"/>
        <w:jc w:val="center"/>
        <w:rPr>
          <w:color w:val="auto"/>
          <w:lang w:val="en-GB"/>
        </w:rPr>
      </w:pPr>
    </w:p>
    <w:sectPr w:rsidR="0090051B" w:rsidRPr="006B3AD8" w:rsidSect="00C761EB">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C2" w:rsidRDefault="000273C2" w:rsidP="00CF1F33">
      <w:pPr>
        <w:spacing w:after="0" w:line="240" w:lineRule="auto"/>
      </w:pPr>
      <w:r>
        <w:separator/>
      </w:r>
    </w:p>
  </w:endnote>
  <w:endnote w:type="continuationSeparator" w:id="0">
    <w:p w:rsidR="000273C2" w:rsidRDefault="000273C2" w:rsidP="00CF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2525"/>
      <w:docPartObj>
        <w:docPartGallery w:val="Page Numbers (Bottom of Page)"/>
        <w:docPartUnique/>
      </w:docPartObj>
    </w:sdtPr>
    <w:sdtEndPr>
      <w:rPr>
        <w:noProof/>
      </w:rPr>
    </w:sdtEndPr>
    <w:sdtContent>
      <w:p w:rsidR="00CF1F33" w:rsidRDefault="00CF1F33">
        <w:pPr>
          <w:pStyle w:val="Footer"/>
          <w:jc w:val="center"/>
        </w:pPr>
        <w:r>
          <w:fldChar w:fldCharType="begin"/>
        </w:r>
        <w:r>
          <w:instrText xml:space="preserve"> PAGE   \* MERGEFORMAT </w:instrText>
        </w:r>
        <w:r>
          <w:fldChar w:fldCharType="separate"/>
        </w:r>
        <w:r w:rsidR="0002488A">
          <w:rPr>
            <w:noProof/>
          </w:rPr>
          <w:t>3</w:t>
        </w:r>
        <w:r>
          <w:rPr>
            <w:noProof/>
          </w:rPr>
          <w:fldChar w:fldCharType="end"/>
        </w:r>
      </w:p>
    </w:sdtContent>
  </w:sdt>
  <w:p w:rsidR="00CF1F33" w:rsidRDefault="00CF1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C2" w:rsidRDefault="000273C2" w:rsidP="00CF1F33">
      <w:pPr>
        <w:spacing w:after="0" w:line="240" w:lineRule="auto"/>
      </w:pPr>
      <w:r>
        <w:separator/>
      </w:r>
    </w:p>
  </w:footnote>
  <w:footnote w:type="continuationSeparator" w:id="0">
    <w:p w:rsidR="000273C2" w:rsidRDefault="000273C2" w:rsidP="00CF1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1450"/>
    <w:multiLevelType w:val="hybridMultilevel"/>
    <w:tmpl w:val="D7E4D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004AB4"/>
    <w:multiLevelType w:val="multilevel"/>
    <w:tmpl w:val="65E0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90813"/>
    <w:multiLevelType w:val="hybridMultilevel"/>
    <w:tmpl w:val="F244D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807A7"/>
    <w:multiLevelType w:val="hybridMultilevel"/>
    <w:tmpl w:val="350E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C0A1E"/>
    <w:multiLevelType w:val="hybridMultilevel"/>
    <w:tmpl w:val="89FC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961BAC"/>
    <w:multiLevelType w:val="hybridMultilevel"/>
    <w:tmpl w:val="3A7027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1B"/>
    <w:rsid w:val="00004A8F"/>
    <w:rsid w:val="0002488A"/>
    <w:rsid w:val="000273C2"/>
    <w:rsid w:val="000363BD"/>
    <w:rsid w:val="00095E92"/>
    <w:rsid w:val="000B46B4"/>
    <w:rsid w:val="000D3E37"/>
    <w:rsid w:val="00130972"/>
    <w:rsid w:val="00161782"/>
    <w:rsid w:val="00167917"/>
    <w:rsid w:val="001923AE"/>
    <w:rsid w:val="001A4ACC"/>
    <w:rsid w:val="0024178F"/>
    <w:rsid w:val="002E68A3"/>
    <w:rsid w:val="003068F9"/>
    <w:rsid w:val="003211DA"/>
    <w:rsid w:val="00356D81"/>
    <w:rsid w:val="00362509"/>
    <w:rsid w:val="00394130"/>
    <w:rsid w:val="00414CFC"/>
    <w:rsid w:val="0047432C"/>
    <w:rsid w:val="00494F0A"/>
    <w:rsid w:val="004A24D4"/>
    <w:rsid w:val="004A74B9"/>
    <w:rsid w:val="004D320C"/>
    <w:rsid w:val="004D5174"/>
    <w:rsid w:val="005141ED"/>
    <w:rsid w:val="00521AA2"/>
    <w:rsid w:val="00531363"/>
    <w:rsid w:val="0053641C"/>
    <w:rsid w:val="00542C9F"/>
    <w:rsid w:val="00565D56"/>
    <w:rsid w:val="005716D6"/>
    <w:rsid w:val="005B7348"/>
    <w:rsid w:val="006064EE"/>
    <w:rsid w:val="00635851"/>
    <w:rsid w:val="00665C7E"/>
    <w:rsid w:val="006817E7"/>
    <w:rsid w:val="006A7171"/>
    <w:rsid w:val="006B3AD8"/>
    <w:rsid w:val="006E5A24"/>
    <w:rsid w:val="00705AE8"/>
    <w:rsid w:val="0072456B"/>
    <w:rsid w:val="007329F9"/>
    <w:rsid w:val="007760D2"/>
    <w:rsid w:val="007C2912"/>
    <w:rsid w:val="0080749B"/>
    <w:rsid w:val="008140EB"/>
    <w:rsid w:val="0082787E"/>
    <w:rsid w:val="00853E56"/>
    <w:rsid w:val="00890AE8"/>
    <w:rsid w:val="008B2A9D"/>
    <w:rsid w:val="008B2B88"/>
    <w:rsid w:val="008F505B"/>
    <w:rsid w:val="0090051B"/>
    <w:rsid w:val="009513EA"/>
    <w:rsid w:val="009A18AE"/>
    <w:rsid w:val="009D1F2D"/>
    <w:rsid w:val="009F6DA9"/>
    <w:rsid w:val="00A07B9A"/>
    <w:rsid w:val="00A2342D"/>
    <w:rsid w:val="00A32AE7"/>
    <w:rsid w:val="00A5455A"/>
    <w:rsid w:val="00A54C4D"/>
    <w:rsid w:val="00A60149"/>
    <w:rsid w:val="00AC183B"/>
    <w:rsid w:val="00AF2AA8"/>
    <w:rsid w:val="00B05930"/>
    <w:rsid w:val="00B636C3"/>
    <w:rsid w:val="00B74D4F"/>
    <w:rsid w:val="00B77A10"/>
    <w:rsid w:val="00B93AFF"/>
    <w:rsid w:val="00B93BE3"/>
    <w:rsid w:val="00BB643C"/>
    <w:rsid w:val="00BD7A31"/>
    <w:rsid w:val="00C04950"/>
    <w:rsid w:val="00C1475B"/>
    <w:rsid w:val="00C45D6C"/>
    <w:rsid w:val="00C472E6"/>
    <w:rsid w:val="00C567CE"/>
    <w:rsid w:val="00C761EB"/>
    <w:rsid w:val="00C96E35"/>
    <w:rsid w:val="00CB5B0E"/>
    <w:rsid w:val="00CD463F"/>
    <w:rsid w:val="00CE0B30"/>
    <w:rsid w:val="00CF1F33"/>
    <w:rsid w:val="00D01680"/>
    <w:rsid w:val="00D72E1E"/>
    <w:rsid w:val="00DA692A"/>
    <w:rsid w:val="00DD4111"/>
    <w:rsid w:val="00DF0D09"/>
    <w:rsid w:val="00E0661B"/>
    <w:rsid w:val="00E6678F"/>
    <w:rsid w:val="00EB47BB"/>
    <w:rsid w:val="00EB494B"/>
    <w:rsid w:val="00F0389E"/>
    <w:rsid w:val="00F26968"/>
    <w:rsid w:val="00FC0DF9"/>
    <w:rsid w:val="00FC799F"/>
    <w:rsid w:val="00FD453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1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51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7C2912"/>
    <w:pPr>
      <w:spacing w:after="120"/>
    </w:pPr>
  </w:style>
  <w:style w:type="character" w:customStyle="1" w:styleId="BodyTextChar">
    <w:name w:val="Body Text Char"/>
    <w:basedOn w:val="DefaultParagraphFont"/>
    <w:link w:val="BodyText"/>
    <w:uiPriority w:val="99"/>
    <w:rsid w:val="007C2912"/>
    <w:rPr>
      <w:lang w:bidi="ar-SA"/>
    </w:rPr>
  </w:style>
  <w:style w:type="paragraph" w:styleId="BodyTextIndent">
    <w:name w:val="Body Text Indent"/>
    <w:basedOn w:val="Normal"/>
    <w:link w:val="BodyTextIndentChar"/>
    <w:uiPriority w:val="99"/>
    <w:semiHidden/>
    <w:unhideWhenUsed/>
    <w:rsid w:val="00C761EB"/>
    <w:pPr>
      <w:spacing w:after="120"/>
      <w:ind w:left="360"/>
    </w:pPr>
  </w:style>
  <w:style w:type="character" w:customStyle="1" w:styleId="BodyTextIndentChar">
    <w:name w:val="Body Text Indent Char"/>
    <w:basedOn w:val="DefaultParagraphFont"/>
    <w:link w:val="BodyTextIndent"/>
    <w:uiPriority w:val="99"/>
    <w:semiHidden/>
    <w:rsid w:val="00C761EB"/>
    <w:rPr>
      <w:lang w:bidi="ar-SA"/>
    </w:rPr>
  </w:style>
  <w:style w:type="table" w:styleId="TableGrid">
    <w:name w:val="Table Grid"/>
    <w:basedOn w:val="TableNormal"/>
    <w:uiPriority w:val="39"/>
    <w:rsid w:val="00C761EB"/>
    <w:pPr>
      <w:spacing w:after="0" w:line="240" w:lineRule="auto"/>
    </w:pPr>
    <w:rPr>
      <w:rFonts w:eastAsiaTheme="minorEastAsia"/>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851"/>
    <w:pPr>
      <w:ind w:left="720"/>
      <w:contextualSpacing/>
    </w:pPr>
  </w:style>
  <w:style w:type="paragraph" w:styleId="Header">
    <w:name w:val="header"/>
    <w:basedOn w:val="Normal"/>
    <w:link w:val="HeaderChar"/>
    <w:uiPriority w:val="99"/>
    <w:unhideWhenUsed/>
    <w:rsid w:val="00CF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F33"/>
    <w:rPr>
      <w:lang w:bidi="ar-SA"/>
    </w:rPr>
  </w:style>
  <w:style w:type="paragraph" w:styleId="Footer">
    <w:name w:val="footer"/>
    <w:basedOn w:val="Normal"/>
    <w:link w:val="FooterChar"/>
    <w:uiPriority w:val="99"/>
    <w:unhideWhenUsed/>
    <w:rsid w:val="00CF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F33"/>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1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51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7C2912"/>
    <w:pPr>
      <w:spacing w:after="120"/>
    </w:pPr>
  </w:style>
  <w:style w:type="character" w:customStyle="1" w:styleId="BodyTextChar">
    <w:name w:val="Body Text Char"/>
    <w:basedOn w:val="DefaultParagraphFont"/>
    <w:link w:val="BodyText"/>
    <w:uiPriority w:val="99"/>
    <w:rsid w:val="007C2912"/>
    <w:rPr>
      <w:lang w:bidi="ar-SA"/>
    </w:rPr>
  </w:style>
  <w:style w:type="paragraph" w:styleId="BodyTextIndent">
    <w:name w:val="Body Text Indent"/>
    <w:basedOn w:val="Normal"/>
    <w:link w:val="BodyTextIndentChar"/>
    <w:uiPriority w:val="99"/>
    <w:semiHidden/>
    <w:unhideWhenUsed/>
    <w:rsid w:val="00C761EB"/>
    <w:pPr>
      <w:spacing w:after="120"/>
      <w:ind w:left="360"/>
    </w:pPr>
  </w:style>
  <w:style w:type="character" w:customStyle="1" w:styleId="BodyTextIndentChar">
    <w:name w:val="Body Text Indent Char"/>
    <w:basedOn w:val="DefaultParagraphFont"/>
    <w:link w:val="BodyTextIndent"/>
    <w:uiPriority w:val="99"/>
    <w:semiHidden/>
    <w:rsid w:val="00C761EB"/>
    <w:rPr>
      <w:lang w:bidi="ar-SA"/>
    </w:rPr>
  </w:style>
  <w:style w:type="table" w:styleId="TableGrid">
    <w:name w:val="Table Grid"/>
    <w:basedOn w:val="TableNormal"/>
    <w:uiPriority w:val="39"/>
    <w:rsid w:val="00C761EB"/>
    <w:pPr>
      <w:spacing w:after="0" w:line="240" w:lineRule="auto"/>
    </w:pPr>
    <w:rPr>
      <w:rFonts w:eastAsiaTheme="minorEastAsia"/>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851"/>
    <w:pPr>
      <w:ind w:left="720"/>
      <w:contextualSpacing/>
    </w:pPr>
  </w:style>
  <w:style w:type="paragraph" w:styleId="Header">
    <w:name w:val="header"/>
    <w:basedOn w:val="Normal"/>
    <w:link w:val="HeaderChar"/>
    <w:uiPriority w:val="99"/>
    <w:unhideWhenUsed/>
    <w:rsid w:val="00CF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F33"/>
    <w:rPr>
      <w:lang w:bidi="ar-SA"/>
    </w:rPr>
  </w:style>
  <w:style w:type="paragraph" w:styleId="Footer">
    <w:name w:val="footer"/>
    <w:basedOn w:val="Normal"/>
    <w:link w:val="FooterChar"/>
    <w:uiPriority w:val="99"/>
    <w:unhideWhenUsed/>
    <w:rsid w:val="00CF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F33"/>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16268">
      <w:bodyDiv w:val="1"/>
      <w:marLeft w:val="0"/>
      <w:marRight w:val="0"/>
      <w:marTop w:val="0"/>
      <w:marBottom w:val="0"/>
      <w:divBdr>
        <w:top w:val="none" w:sz="0" w:space="0" w:color="auto"/>
        <w:left w:val="none" w:sz="0" w:space="0" w:color="auto"/>
        <w:bottom w:val="none" w:sz="0" w:space="0" w:color="auto"/>
        <w:right w:val="none" w:sz="0" w:space="0" w:color="auto"/>
      </w:divBdr>
      <w:divsChild>
        <w:div w:id="1730497457">
          <w:marLeft w:val="0"/>
          <w:marRight w:val="0"/>
          <w:marTop w:val="0"/>
          <w:marBottom w:val="0"/>
          <w:divBdr>
            <w:top w:val="none" w:sz="0" w:space="0" w:color="auto"/>
            <w:left w:val="none" w:sz="0" w:space="0" w:color="auto"/>
            <w:bottom w:val="none" w:sz="0" w:space="0" w:color="auto"/>
            <w:right w:val="none" w:sz="0" w:space="0" w:color="auto"/>
          </w:divBdr>
        </w:div>
        <w:div w:id="1360468447">
          <w:marLeft w:val="0"/>
          <w:marRight w:val="0"/>
          <w:marTop w:val="0"/>
          <w:marBottom w:val="0"/>
          <w:divBdr>
            <w:top w:val="none" w:sz="0" w:space="0" w:color="auto"/>
            <w:left w:val="none" w:sz="0" w:space="0" w:color="auto"/>
            <w:bottom w:val="none" w:sz="0" w:space="0" w:color="auto"/>
            <w:right w:val="none" w:sz="0" w:space="0" w:color="auto"/>
          </w:divBdr>
        </w:div>
        <w:div w:id="396709052">
          <w:marLeft w:val="0"/>
          <w:marRight w:val="0"/>
          <w:marTop w:val="0"/>
          <w:marBottom w:val="0"/>
          <w:divBdr>
            <w:top w:val="none" w:sz="0" w:space="0" w:color="auto"/>
            <w:left w:val="none" w:sz="0" w:space="0" w:color="auto"/>
            <w:bottom w:val="none" w:sz="0" w:space="0" w:color="auto"/>
            <w:right w:val="none" w:sz="0" w:space="0" w:color="auto"/>
          </w:divBdr>
        </w:div>
        <w:div w:id="203071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2022-02-19T20:13:00Z</dcterms:created>
  <dcterms:modified xsi:type="dcterms:W3CDTF">2022-03-06T09:50:00Z</dcterms:modified>
</cp:coreProperties>
</file>